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C548" w14:textId="48CD6AF2" w:rsidR="00FE383E" w:rsidRPr="008734B2" w:rsidRDefault="00FE383E" w:rsidP="27A7A207">
      <w:pPr>
        <w:spacing w:after="0" w:line="288" w:lineRule="auto"/>
        <w:contextualSpacing/>
        <w:jc w:val="both"/>
        <w:rPr>
          <w:b/>
          <w:bCs/>
          <w:sz w:val="32"/>
          <w:szCs w:val="32"/>
          <w:u w:val="single"/>
        </w:rPr>
      </w:pPr>
      <w:r w:rsidRPr="27A7A207">
        <w:rPr>
          <w:b/>
          <w:bCs/>
          <w:sz w:val="32"/>
          <w:szCs w:val="32"/>
          <w:u w:val="single"/>
        </w:rPr>
        <w:t>Urgent Field Safety Notice</w:t>
      </w:r>
    </w:p>
    <w:p w14:paraId="65522890" w14:textId="2865BC5E" w:rsidR="00FE383E" w:rsidRPr="006A4501" w:rsidRDefault="00FE383E" w:rsidP="00053941">
      <w:pPr>
        <w:spacing w:after="0" w:line="288" w:lineRule="auto"/>
        <w:contextualSpacing/>
        <w:jc w:val="both"/>
        <w:rPr>
          <w:b/>
          <w:bCs/>
          <w:sz w:val="24"/>
          <w:szCs w:val="24"/>
        </w:rPr>
      </w:pPr>
      <w:r w:rsidRPr="739C2142">
        <w:rPr>
          <w:b/>
          <w:bCs/>
          <w:sz w:val="24"/>
          <w:szCs w:val="24"/>
        </w:rPr>
        <w:t>Rocialle Healthcare L</w:t>
      </w:r>
      <w:r w:rsidR="00080131" w:rsidRPr="739C2142">
        <w:rPr>
          <w:b/>
          <w:bCs/>
          <w:sz w:val="24"/>
          <w:szCs w:val="24"/>
        </w:rPr>
        <w:t>imited</w:t>
      </w:r>
    </w:p>
    <w:p w14:paraId="087A8B3B" w14:textId="23645927" w:rsidR="47D87E80" w:rsidRPr="009F3A20" w:rsidRDefault="4236193A" w:rsidP="739C2142">
      <w:pPr>
        <w:spacing w:after="0" w:line="288" w:lineRule="auto"/>
        <w:jc w:val="both"/>
      </w:pPr>
      <w:r w:rsidRPr="5FA5F4D1">
        <w:rPr>
          <w:b/>
          <w:bCs/>
        </w:rPr>
        <w:t>Various Procedure Packs Containing 1ml and 1.5ml ChloraPrep</w:t>
      </w:r>
    </w:p>
    <w:p w14:paraId="11AAF66B" w14:textId="3123000E" w:rsidR="00FE383E" w:rsidRDefault="00FE383E" w:rsidP="5FA5F4D1">
      <w:pPr>
        <w:spacing w:after="0" w:line="288" w:lineRule="auto"/>
        <w:jc w:val="both"/>
      </w:pPr>
      <w:r w:rsidRPr="5FA5F4D1">
        <w:rPr>
          <w:b/>
          <w:bCs/>
        </w:rPr>
        <w:t>Date:</w:t>
      </w:r>
      <w:r w:rsidR="6D2EAEB3" w:rsidRPr="5FA5F4D1">
        <w:rPr>
          <w:b/>
          <w:bCs/>
        </w:rPr>
        <w:t xml:space="preserve"> 04/06/2026</w:t>
      </w:r>
    </w:p>
    <w:p w14:paraId="6AF76947" w14:textId="022FAB20" w:rsidR="00684A77" w:rsidRPr="008734B2" w:rsidRDefault="00684A77" w:rsidP="5FA5F4D1">
      <w:pPr>
        <w:spacing w:after="0" w:line="288" w:lineRule="auto"/>
        <w:contextualSpacing/>
        <w:jc w:val="both"/>
        <w:rPr>
          <w:b/>
          <w:bCs/>
        </w:rPr>
      </w:pPr>
      <w:r w:rsidRPr="5FA5F4D1">
        <w:rPr>
          <w:b/>
          <w:bCs/>
        </w:rPr>
        <w:t>FSN 20</w:t>
      </w:r>
      <w:r w:rsidR="00FF5EE9" w:rsidRPr="5FA5F4D1">
        <w:rPr>
          <w:b/>
          <w:bCs/>
        </w:rPr>
        <w:t>2</w:t>
      </w:r>
      <w:r w:rsidR="14EFE63C" w:rsidRPr="5FA5F4D1">
        <w:rPr>
          <w:b/>
          <w:bCs/>
        </w:rPr>
        <w:t>6-01</w:t>
      </w:r>
    </w:p>
    <w:p w14:paraId="4D772668" w14:textId="64E24A25" w:rsidR="00B20B4F" w:rsidRPr="008734B2" w:rsidRDefault="00B20B4F" w:rsidP="00053941">
      <w:pPr>
        <w:spacing w:after="0" w:line="288" w:lineRule="auto"/>
        <w:contextualSpacing/>
        <w:jc w:val="both"/>
      </w:pPr>
      <w:r w:rsidRPr="008734B2">
        <w:t>--------------------------------------------------------------------------------------------------------------------------</w:t>
      </w:r>
      <w:r w:rsidR="006A4501">
        <w:t>----------------</w:t>
      </w:r>
      <w:r w:rsidRPr="008734B2">
        <w:t>-</w:t>
      </w:r>
      <w:r w:rsidR="00FE7B61" w:rsidRPr="008734B2">
        <w:t>-----------</w:t>
      </w:r>
    </w:p>
    <w:p w14:paraId="0E782EDE" w14:textId="6B48EE05" w:rsidR="00FE383E" w:rsidRPr="008734B2" w:rsidRDefault="00FE383E" w:rsidP="00053941">
      <w:pPr>
        <w:spacing w:after="0" w:line="288" w:lineRule="auto"/>
        <w:contextualSpacing/>
        <w:jc w:val="both"/>
        <w:rPr>
          <w:b/>
          <w:bCs/>
        </w:rPr>
      </w:pPr>
      <w:r w:rsidRPr="5FA5F4D1">
        <w:rPr>
          <w:b/>
          <w:bCs/>
        </w:rPr>
        <w:t>Details o</w:t>
      </w:r>
      <w:r w:rsidR="006A7E2B" w:rsidRPr="5FA5F4D1">
        <w:rPr>
          <w:b/>
          <w:bCs/>
        </w:rPr>
        <w:t>f</w:t>
      </w:r>
      <w:r w:rsidRPr="5FA5F4D1">
        <w:rPr>
          <w:b/>
          <w:bCs/>
        </w:rPr>
        <w:t xml:space="preserve"> affected devices:</w:t>
      </w:r>
    </w:p>
    <w:p w14:paraId="763D381C" w14:textId="0DA3D60A" w:rsidR="7731DCFC" w:rsidRDefault="7731DCFC" w:rsidP="5FA5F4D1">
      <w:pPr>
        <w:jc w:val="both"/>
      </w:pPr>
      <w:r>
        <w:t xml:space="preserve">Becton Dickinson UK Ltd (BD) has issued </w:t>
      </w:r>
      <w:r w:rsidRPr="5FA5F4D1">
        <w:t xml:space="preserve">DMRC - 39617055 for </w:t>
      </w:r>
      <w:r w:rsidR="608C2E3B" w:rsidRPr="5FA5F4D1">
        <w:t xml:space="preserve">a Class 2 recall of </w:t>
      </w:r>
      <w:r w:rsidRPr="5FA5F4D1">
        <w:t xml:space="preserve">ChloraPrep 2% w/v / 70% v/v cutaneous solution 1mL applicators and ChloraPrep </w:t>
      </w:r>
      <w:proofErr w:type="spellStart"/>
      <w:r w:rsidRPr="5FA5F4D1">
        <w:t>Frepp</w:t>
      </w:r>
      <w:proofErr w:type="spellEnd"/>
      <w:r w:rsidRPr="5FA5F4D1">
        <w:t xml:space="preserve"> 2% w/v / 70% v/v cutaneous solution 1.5 mL applicators</w:t>
      </w:r>
      <w:r w:rsidR="42275C2F" w:rsidRPr="5FA5F4D1">
        <w:t xml:space="preserve">, with an expiry date up to and including February 2028.  Rocialle Healthcare has incorporated these medicinal products into </w:t>
      </w:r>
      <w:r w:rsidR="45BB9802" w:rsidRPr="5FA5F4D1">
        <w:t xml:space="preserve">the </w:t>
      </w:r>
      <w:r w:rsidR="42275C2F" w:rsidRPr="5FA5F4D1">
        <w:t>procedure packs</w:t>
      </w:r>
      <w:r w:rsidR="00F25BED">
        <w:t xml:space="preserve"> listed in Appendix 1</w:t>
      </w:r>
      <w:r w:rsidR="6BB45FF6" w:rsidRPr="5FA5F4D1">
        <w:t>, all of which are affected by this Defective Medicine</w:t>
      </w:r>
      <w:r w:rsidR="5C4EE8E5" w:rsidRPr="5FA5F4D1">
        <w:t>:</w:t>
      </w:r>
    </w:p>
    <w:p w14:paraId="05CC699F" w14:textId="77777777" w:rsidR="006F063A" w:rsidRDefault="006F063A" w:rsidP="2E7F8465">
      <w:pPr>
        <w:spacing w:after="0" w:line="288" w:lineRule="auto"/>
        <w:jc w:val="both"/>
      </w:pPr>
    </w:p>
    <w:p w14:paraId="4D94EE62" w14:textId="77777777" w:rsidR="00FE383E" w:rsidRPr="008734B2" w:rsidRDefault="00FE383E" w:rsidP="00053941">
      <w:pPr>
        <w:spacing w:after="0" w:line="288" w:lineRule="auto"/>
        <w:contextualSpacing/>
        <w:jc w:val="both"/>
        <w:rPr>
          <w:b/>
          <w:bCs/>
        </w:rPr>
      </w:pPr>
      <w:r w:rsidRPr="5FA5F4D1">
        <w:rPr>
          <w:b/>
          <w:bCs/>
        </w:rPr>
        <w:t>Description of the problem:</w:t>
      </w:r>
    </w:p>
    <w:p w14:paraId="37DBC24C" w14:textId="3A208F3A" w:rsidR="00F57D7C" w:rsidRPr="00046E89" w:rsidRDefault="17C9DDD5" w:rsidP="5FA5F4D1">
      <w:pPr>
        <w:shd w:val="clear" w:color="auto" w:fill="FFFFFF" w:themeFill="background1"/>
        <w:spacing w:after="300" w:line="288" w:lineRule="auto"/>
        <w:contextualSpacing/>
        <w:jc w:val="both"/>
      </w:pPr>
      <w:r w:rsidRPr="5FA5F4D1">
        <w:t xml:space="preserve">Becton Dickinson UK Ltd are recalling batches of ChloraPrep 2% w/v / 70% v/v cutaneous solution 1mL applicators and ChloraPrep </w:t>
      </w:r>
      <w:proofErr w:type="spellStart"/>
      <w:r w:rsidRPr="5FA5F4D1">
        <w:t>Frepp</w:t>
      </w:r>
      <w:proofErr w:type="spellEnd"/>
      <w:r w:rsidRPr="5FA5F4D1">
        <w:t xml:space="preserve"> 2% w/v / 70% v/v cutaneous solution 1.5 mL applicators due to a potential breach of sterility in the packaging process. The recall applies to all batches with an expiry date up to and including 02/2028. Batches with an expiry date after 02/2028 are not impacted.</w:t>
      </w:r>
    </w:p>
    <w:p w14:paraId="352C6142" w14:textId="3CC9119E" w:rsidR="00F57D7C" w:rsidRDefault="17C9DDD5" w:rsidP="5FA5F4D1">
      <w:pPr>
        <w:shd w:val="clear" w:color="auto" w:fill="FFFFFF" w:themeFill="background1"/>
        <w:spacing w:after="300" w:line="288" w:lineRule="auto"/>
        <w:contextualSpacing/>
        <w:jc w:val="both"/>
      </w:pPr>
      <w:r w:rsidRPr="5FA5F4D1">
        <w:t>This defect could increase the risk of the applicator device being contaminated with pathogens, which could lead to increased infection rates for the patients.</w:t>
      </w:r>
    </w:p>
    <w:p w14:paraId="08C6A80B" w14:textId="77777777" w:rsidR="00596612" w:rsidRPr="00046E89" w:rsidRDefault="00596612" w:rsidP="5FA5F4D1">
      <w:pPr>
        <w:shd w:val="clear" w:color="auto" w:fill="FFFFFF" w:themeFill="background1"/>
        <w:spacing w:after="300" w:line="288" w:lineRule="auto"/>
        <w:contextualSpacing/>
        <w:jc w:val="both"/>
      </w:pPr>
    </w:p>
    <w:p w14:paraId="24F7832E" w14:textId="46D95F46" w:rsidR="00A529CE" w:rsidRPr="008734B2" w:rsidRDefault="00273AD7" w:rsidP="00053941">
      <w:pPr>
        <w:spacing w:after="0" w:line="288" w:lineRule="auto"/>
        <w:contextualSpacing/>
        <w:jc w:val="both"/>
        <w:rPr>
          <w:b/>
          <w:bCs/>
        </w:rPr>
      </w:pPr>
      <w:r w:rsidRPr="008734B2">
        <w:rPr>
          <w:b/>
          <w:bCs/>
        </w:rPr>
        <w:t>A</w:t>
      </w:r>
      <w:r w:rsidR="00FE383E" w:rsidRPr="008734B2">
        <w:rPr>
          <w:b/>
          <w:bCs/>
        </w:rPr>
        <w:t>ction to be taken by the user:</w:t>
      </w:r>
    </w:p>
    <w:p w14:paraId="5EED1506" w14:textId="2F7C8DA2" w:rsidR="00660385" w:rsidRPr="00660385" w:rsidRDefault="003B4A72" w:rsidP="00660385">
      <w:pPr>
        <w:spacing w:after="0" w:line="288" w:lineRule="auto"/>
        <w:jc w:val="both"/>
      </w:pPr>
      <w:r>
        <w:t>Rocialle are kindly requesting that customers</w:t>
      </w:r>
      <w:r w:rsidR="00C329F1">
        <w:t xml:space="preserve"> </w:t>
      </w:r>
      <w:r w:rsidR="004F3CC3">
        <w:t xml:space="preserve">remove the </w:t>
      </w:r>
      <w:r w:rsidR="001034A5">
        <w:t xml:space="preserve">ChloraPrep </w:t>
      </w:r>
      <w:r w:rsidR="001849DE">
        <w:t>from the affected pack and discard in accordance with local medicinal product handling guidelines</w:t>
      </w:r>
      <w:r w:rsidR="00F601C8">
        <w:t>. Please log</w:t>
      </w:r>
      <w:r>
        <w:t xml:space="preserve"> this issue on th</w:t>
      </w:r>
      <w:r w:rsidR="00C329F1">
        <w:t xml:space="preserve">e </w:t>
      </w:r>
      <w:r>
        <w:t xml:space="preserve">Rocialle </w:t>
      </w:r>
      <w:r w:rsidR="00985843">
        <w:t>customer complaint portal here:</w:t>
      </w:r>
      <w:r w:rsidR="00057EEE">
        <w:t xml:space="preserve"> </w:t>
      </w:r>
      <w:hyperlink r:id="rId10">
        <w:r w:rsidR="00057EEE" w:rsidRPr="5FA5F4D1">
          <w:rPr>
            <w:rStyle w:val="Hyperlink"/>
          </w:rPr>
          <w:t>https://www.rocialleacutecare.com/report-a-problem/</w:t>
        </w:r>
      </w:hyperlink>
      <w:r w:rsidR="00927E3D">
        <w:t xml:space="preserve">, </w:t>
      </w:r>
      <w:r w:rsidR="00F601C8">
        <w:t>advising us of the quantity affected and confirming that the ChloraPrep has been discarded</w:t>
      </w:r>
      <w:r w:rsidR="00E63270">
        <w:t xml:space="preserve">. </w:t>
      </w:r>
      <w:r w:rsidR="00D3364B">
        <w:t xml:space="preserve">If you would prefer to return the pack for a full credit, please let us know on the Portal </w:t>
      </w:r>
      <w:r w:rsidR="00927E3D">
        <w:t xml:space="preserve">after which our customer </w:t>
      </w:r>
      <w:r w:rsidR="00660385">
        <w:t>services</w:t>
      </w:r>
      <w:r w:rsidR="00927E3D">
        <w:t xml:space="preserve"> team will organise the uplift and replacement</w:t>
      </w:r>
      <w:r w:rsidR="00660385">
        <w:t>.</w:t>
      </w:r>
      <w:r w:rsidR="00D3364B">
        <w:t xml:space="preserve"> </w:t>
      </w:r>
    </w:p>
    <w:p w14:paraId="38CF0794" w14:textId="484C5FD2" w:rsidR="002526DC" w:rsidRPr="002526DC" w:rsidRDefault="002526DC" w:rsidP="002526DC">
      <w:pPr>
        <w:spacing w:after="0" w:line="288" w:lineRule="auto"/>
        <w:contextualSpacing/>
        <w:jc w:val="both"/>
      </w:pPr>
    </w:p>
    <w:p w14:paraId="539F1127" w14:textId="77777777" w:rsidR="00FE383E" w:rsidRPr="008734B2" w:rsidRDefault="00FE383E" w:rsidP="00053941">
      <w:pPr>
        <w:spacing w:after="0" w:line="288" w:lineRule="auto"/>
        <w:contextualSpacing/>
        <w:jc w:val="both"/>
        <w:rPr>
          <w:b/>
          <w:bCs/>
        </w:rPr>
      </w:pPr>
      <w:r w:rsidRPr="008734B2">
        <w:rPr>
          <w:b/>
          <w:bCs/>
        </w:rPr>
        <w:t>Transmission of this Field Safety Notice: (if appropriate)</w:t>
      </w:r>
    </w:p>
    <w:p w14:paraId="734505CB" w14:textId="12C378AF" w:rsidR="00FE383E" w:rsidRPr="008734B2" w:rsidRDefault="00FE383E" w:rsidP="00053941">
      <w:pPr>
        <w:spacing w:after="0" w:line="288" w:lineRule="auto"/>
        <w:contextualSpacing/>
        <w:jc w:val="both"/>
      </w:pPr>
      <w:r w:rsidRPr="008734B2">
        <w:t xml:space="preserve">This notice needs to be passed on all those who need to be aware within your </w:t>
      </w:r>
      <w:r w:rsidR="00FB5607" w:rsidRPr="008734B2">
        <w:t>organisation</w:t>
      </w:r>
      <w:r w:rsidR="005644AB" w:rsidRPr="008734B2">
        <w:t xml:space="preserve">, </w:t>
      </w:r>
      <w:r w:rsidRPr="008734B2">
        <w:t xml:space="preserve">or to any organisation where the potentially affected </w:t>
      </w:r>
      <w:r w:rsidR="00F56D24" w:rsidRPr="008734B2">
        <w:t>products</w:t>
      </w:r>
      <w:r w:rsidRPr="008734B2">
        <w:t xml:space="preserve"> </w:t>
      </w:r>
      <w:r w:rsidR="002C64F2" w:rsidRPr="008734B2">
        <w:t xml:space="preserve">may </w:t>
      </w:r>
      <w:r w:rsidRPr="008734B2">
        <w:t>have been transferred (</w:t>
      </w:r>
      <w:r w:rsidR="002C64F2" w:rsidRPr="008734B2">
        <w:t>i</w:t>
      </w:r>
      <w:r w:rsidRPr="008734B2">
        <w:t>f appropriate)</w:t>
      </w:r>
      <w:r w:rsidR="002C64F2" w:rsidRPr="008734B2">
        <w:t>.</w:t>
      </w:r>
    </w:p>
    <w:p w14:paraId="1A9EA057" w14:textId="0F935578" w:rsidR="00FE383E" w:rsidRPr="008734B2" w:rsidRDefault="00FE383E" w:rsidP="00053941">
      <w:pPr>
        <w:spacing w:after="0" w:line="288" w:lineRule="auto"/>
        <w:contextualSpacing/>
        <w:jc w:val="both"/>
      </w:pPr>
      <w:r w:rsidRPr="008734B2">
        <w:t>Please transfer this notice to other organisations on which this action has an impact</w:t>
      </w:r>
      <w:r w:rsidR="0064045E" w:rsidRPr="008734B2">
        <w:t>, i</w:t>
      </w:r>
      <w:r w:rsidRPr="008734B2">
        <w:t>f appropriate</w:t>
      </w:r>
      <w:r w:rsidR="0064045E" w:rsidRPr="008734B2">
        <w:t>.</w:t>
      </w:r>
    </w:p>
    <w:p w14:paraId="1B3CD4FE" w14:textId="42CD47E8" w:rsidR="00FE383E" w:rsidRPr="008734B2" w:rsidRDefault="00FE383E" w:rsidP="00053941">
      <w:pPr>
        <w:spacing w:after="0" w:line="288" w:lineRule="auto"/>
        <w:contextualSpacing/>
        <w:jc w:val="both"/>
      </w:pPr>
      <w:r w:rsidRPr="008734B2">
        <w:t>Please maintain awareness on this notice and resulting action for an appropriate period to ensure effectiveness of the corrective action</w:t>
      </w:r>
      <w:r w:rsidR="0064045E" w:rsidRPr="008734B2">
        <w:t xml:space="preserve">, </w:t>
      </w:r>
      <w:r w:rsidRPr="008734B2">
        <w:t>if appropriate</w:t>
      </w:r>
      <w:r w:rsidR="0064045E" w:rsidRPr="008734B2">
        <w:t>.</w:t>
      </w:r>
    </w:p>
    <w:p w14:paraId="68409575" w14:textId="68CE4A6B" w:rsidR="006911B9" w:rsidRPr="008734B2" w:rsidRDefault="006911B9" w:rsidP="00053941">
      <w:pPr>
        <w:spacing w:after="0" w:line="288" w:lineRule="auto"/>
        <w:contextualSpacing/>
        <w:jc w:val="both"/>
        <w:rPr>
          <w:color w:val="FF0000"/>
        </w:rPr>
      </w:pPr>
    </w:p>
    <w:p w14:paraId="78D5FCEA" w14:textId="65E4228F" w:rsidR="00FE383E" w:rsidRPr="008734B2" w:rsidRDefault="00FE383E" w:rsidP="00053941">
      <w:pPr>
        <w:spacing w:after="0" w:line="288" w:lineRule="auto"/>
        <w:contextualSpacing/>
        <w:jc w:val="both"/>
        <w:rPr>
          <w:b/>
          <w:bCs/>
        </w:rPr>
      </w:pPr>
      <w:r w:rsidRPr="008734B2">
        <w:rPr>
          <w:b/>
          <w:bCs/>
        </w:rPr>
        <w:t xml:space="preserve">Contact reference </w:t>
      </w:r>
      <w:r w:rsidR="008C0792" w:rsidRPr="008734B2">
        <w:rPr>
          <w:b/>
          <w:bCs/>
        </w:rPr>
        <w:t>team</w:t>
      </w:r>
      <w:r w:rsidRPr="008734B2">
        <w:rPr>
          <w:b/>
          <w:bCs/>
        </w:rPr>
        <w:t>:</w:t>
      </w:r>
    </w:p>
    <w:p w14:paraId="3FA09603" w14:textId="77777777" w:rsidR="00813A9B" w:rsidRPr="008734B2" w:rsidRDefault="00FA6D2D" w:rsidP="00053941">
      <w:pPr>
        <w:spacing w:after="0" w:line="288" w:lineRule="auto"/>
        <w:contextualSpacing/>
        <w:jc w:val="both"/>
      </w:pPr>
      <w:r w:rsidRPr="008734B2">
        <w:t>If you have any queries regarding this Field S</w:t>
      </w:r>
      <w:r w:rsidR="00813A9B" w:rsidRPr="008734B2">
        <w:t>afety Notice, please contact:</w:t>
      </w:r>
    </w:p>
    <w:p w14:paraId="5665DB07" w14:textId="77777777" w:rsidR="00813A9B" w:rsidRDefault="00813A9B" w:rsidP="00053941">
      <w:pPr>
        <w:spacing w:after="0" w:line="288" w:lineRule="auto"/>
        <w:contextualSpacing/>
        <w:jc w:val="both"/>
      </w:pPr>
    </w:p>
    <w:p w14:paraId="71CEFEE4" w14:textId="0EA7CCBB" w:rsidR="00CD2913" w:rsidRPr="008734B2" w:rsidRDefault="00CD2913" w:rsidP="00053941">
      <w:pPr>
        <w:spacing w:after="0" w:line="288" w:lineRule="auto"/>
        <w:contextualSpacing/>
        <w:jc w:val="both"/>
      </w:pPr>
      <w:r w:rsidRPr="008734B2">
        <w:t xml:space="preserve">Rocialle </w:t>
      </w:r>
      <w:r w:rsidR="00F05732" w:rsidRPr="008734B2">
        <w:t>H</w:t>
      </w:r>
      <w:r w:rsidRPr="008734B2">
        <w:t>ealthcare L</w:t>
      </w:r>
      <w:r w:rsidR="00F05732" w:rsidRPr="008734B2">
        <w:t>imited</w:t>
      </w:r>
    </w:p>
    <w:p w14:paraId="4C0AD2F0" w14:textId="4D7FB0A3" w:rsidR="00F14E23" w:rsidRPr="008734B2" w:rsidRDefault="0008476C" w:rsidP="00053941">
      <w:pPr>
        <w:spacing w:after="0" w:line="288" w:lineRule="auto"/>
        <w:contextualSpacing/>
        <w:jc w:val="both"/>
      </w:pPr>
      <w:r w:rsidRPr="008734B2">
        <w:t>Regulatory Team</w:t>
      </w:r>
    </w:p>
    <w:p w14:paraId="63AE79D0" w14:textId="77777777" w:rsidR="00F05732" w:rsidRPr="008734B2" w:rsidRDefault="00CD2913" w:rsidP="00053941">
      <w:pPr>
        <w:spacing w:after="0" w:line="288" w:lineRule="auto"/>
        <w:contextualSpacing/>
        <w:jc w:val="both"/>
      </w:pPr>
      <w:r w:rsidRPr="008734B2">
        <w:t>Ty Mynydd</w:t>
      </w:r>
    </w:p>
    <w:p w14:paraId="7D3A520B" w14:textId="449B6352" w:rsidR="00F05732" w:rsidRPr="008734B2" w:rsidRDefault="00CD2913" w:rsidP="00053941">
      <w:pPr>
        <w:spacing w:after="0" w:line="288" w:lineRule="auto"/>
        <w:contextualSpacing/>
        <w:jc w:val="both"/>
      </w:pPr>
      <w:r w:rsidRPr="008734B2">
        <w:t xml:space="preserve">Cwm Cynon </w:t>
      </w:r>
      <w:r w:rsidR="00F05732" w:rsidRPr="008734B2">
        <w:t>B</w:t>
      </w:r>
      <w:r w:rsidRPr="008734B2">
        <w:t>usiness Park</w:t>
      </w:r>
      <w:r w:rsidR="00F14E23" w:rsidRPr="008734B2">
        <w:t xml:space="preserve"> (North)</w:t>
      </w:r>
    </w:p>
    <w:p w14:paraId="081F2E74" w14:textId="77777777" w:rsidR="00F05732" w:rsidRPr="008734B2" w:rsidRDefault="00CD2913" w:rsidP="00053941">
      <w:pPr>
        <w:spacing w:after="0" w:line="288" w:lineRule="auto"/>
        <w:contextualSpacing/>
        <w:jc w:val="both"/>
      </w:pPr>
      <w:r w:rsidRPr="008734B2">
        <w:t>Mountain Ash</w:t>
      </w:r>
    </w:p>
    <w:p w14:paraId="7F7F7518" w14:textId="5DDE861A" w:rsidR="00F05732" w:rsidRPr="008734B2" w:rsidRDefault="00F14E23" w:rsidP="00053941">
      <w:pPr>
        <w:spacing w:after="0" w:line="288" w:lineRule="auto"/>
        <w:contextualSpacing/>
        <w:jc w:val="both"/>
      </w:pPr>
      <w:r w:rsidRPr="008734B2">
        <w:t>Rhondda Cynon Taff</w:t>
      </w:r>
    </w:p>
    <w:p w14:paraId="72A0A4A3" w14:textId="3EF2A77F" w:rsidR="00CD2913" w:rsidRPr="008734B2" w:rsidRDefault="00CD2913" w:rsidP="00053941">
      <w:pPr>
        <w:spacing w:after="0" w:line="288" w:lineRule="auto"/>
        <w:contextualSpacing/>
        <w:jc w:val="both"/>
      </w:pPr>
      <w:r w:rsidRPr="008734B2">
        <w:t>CF45</w:t>
      </w:r>
      <w:r w:rsidR="00F05732" w:rsidRPr="008734B2">
        <w:t xml:space="preserve"> </w:t>
      </w:r>
      <w:r w:rsidRPr="008734B2">
        <w:t>4ER</w:t>
      </w:r>
    </w:p>
    <w:p w14:paraId="67F4E419" w14:textId="77777777" w:rsidR="00F14E23" w:rsidRPr="008734B2" w:rsidRDefault="00F14E23" w:rsidP="00053941">
      <w:pPr>
        <w:spacing w:after="0" w:line="288" w:lineRule="auto"/>
        <w:contextualSpacing/>
        <w:jc w:val="both"/>
      </w:pPr>
    </w:p>
    <w:p w14:paraId="6F4FA71D" w14:textId="4E5FFADE" w:rsidR="00813A9B" w:rsidRPr="008734B2" w:rsidRDefault="00813A9B" w:rsidP="00053941">
      <w:pPr>
        <w:tabs>
          <w:tab w:val="left" w:pos="851"/>
        </w:tabs>
        <w:spacing w:after="0" w:line="288" w:lineRule="auto"/>
        <w:contextualSpacing/>
        <w:jc w:val="both"/>
      </w:pPr>
      <w:r w:rsidRPr="008734B2">
        <w:t xml:space="preserve">Email: </w:t>
      </w:r>
      <w:r w:rsidR="00BC569F" w:rsidRPr="008734B2">
        <w:tab/>
      </w:r>
      <w:hyperlink r:id="rId11" w:history="1">
        <w:r w:rsidR="0008476C" w:rsidRPr="008734B2">
          <w:rPr>
            <w:rStyle w:val="Hyperlink"/>
          </w:rPr>
          <w:t>regulatory@rociallehealthcare.com</w:t>
        </w:r>
      </w:hyperlink>
      <w:r w:rsidRPr="008734B2">
        <w:t xml:space="preserve"> </w:t>
      </w:r>
    </w:p>
    <w:p w14:paraId="74E156DA" w14:textId="3963EEB1" w:rsidR="00943B3C" w:rsidRDefault="00F14E23" w:rsidP="00053941">
      <w:pPr>
        <w:tabs>
          <w:tab w:val="left" w:pos="851"/>
        </w:tabs>
        <w:spacing w:after="0" w:line="288" w:lineRule="auto"/>
        <w:contextualSpacing/>
        <w:jc w:val="both"/>
      </w:pPr>
      <w:r w:rsidRPr="008734B2">
        <w:t xml:space="preserve">Tel: </w:t>
      </w:r>
      <w:r w:rsidR="00BC569F" w:rsidRPr="008734B2">
        <w:tab/>
      </w:r>
      <w:r w:rsidR="00CD2913" w:rsidRPr="008734B2">
        <w:t>01443</w:t>
      </w:r>
      <w:r w:rsidR="00F05732" w:rsidRPr="008734B2">
        <w:t xml:space="preserve"> </w:t>
      </w:r>
      <w:r w:rsidR="00CD2913" w:rsidRPr="008734B2">
        <w:t>471300</w:t>
      </w:r>
    </w:p>
    <w:p w14:paraId="4DA1D7B1" w14:textId="77777777" w:rsidR="00264880" w:rsidRDefault="00264880"/>
    <w:tbl>
      <w:tblPr>
        <w:tblpPr w:leftFromText="180" w:rightFromText="180" w:vertAnchor="text" w:tblpY="-1616"/>
        <w:tblW w:w="9220" w:type="dxa"/>
        <w:tblLook w:val="04A0" w:firstRow="1" w:lastRow="0" w:firstColumn="1" w:lastColumn="0" w:noHBand="0" w:noVBand="1"/>
      </w:tblPr>
      <w:tblGrid>
        <w:gridCol w:w="1838"/>
        <w:gridCol w:w="4242"/>
        <w:gridCol w:w="1380"/>
        <w:gridCol w:w="1760"/>
      </w:tblGrid>
      <w:tr w:rsidR="00815FF1" w:rsidRPr="008E5C64" w14:paraId="1530E533" w14:textId="77777777" w:rsidTr="00264880">
        <w:trPr>
          <w:trHeight w:val="288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744D8079" w14:textId="77777777" w:rsidR="00815FF1" w:rsidRPr="00815FF1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15FF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Pack Ref</w:t>
            </w:r>
          </w:p>
        </w:tc>
        <w:tc>
          <w:tcPr>
            <w:tcW w:w="4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5C468F47" w14:textId="77777777" w:rsidR="00815FF1" w:rsidRPr="00815FF1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15FF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19F3713C" w14:textId="77777777" w:rsidR="00815FF1" w:rsidRPr="00815FF1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15FF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WO number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2B4BC77E" w14:textId="77777777" w:rsidR="00815FF1" w:rsidRPr="00815FF1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15FF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en-GB"/>
              </w:rPr>
              <w:t>Pack expiry date</w:t>
            </w:r>
          </w:p>
        </w:tc>
      </w:tr>
      <w:tr w:rsidR="00815FF1" w:rsidRPr="008E5C64" w14:paraId="3627D015" w14:textId="77777777" w:rsidTr="00264880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58064" w14:textId="77777777" w:rsidR="00815FF1" w:rsidRPr="008E5C64" w:rsidRDefault="00815FF1" w:rsidP="002648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B2BE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04A3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W543608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CA94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2026-07</w:t>
            </w:r>
          </w:p>
        </w:tc>
      </w:tr>
      <w:tr w:rsidR="00815FF1" w:rsidRPr="008E5C64" w14:paraId="73C8F77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678B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RML500-001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E79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IV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10B5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W543649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C8B4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2026-07</w:t>
            </w:r>
          </w:p>
        </w:tc>
      </w:tr>
      <w:tr w:rsidR="00815FF1" w:rsidRPr="008E5C64" w14:paraId="1165DC0B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B738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C5C2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8617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W543648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F100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2026-07</w:t>
            </w:r>
          </w:p>
        </w:tc>
      </w:tr>
      <w:tr w:rsidR="00815FF1" w:rsidRPr="008E5C64" w14:paraId="23F9305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582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CC46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6CA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W543753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D217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2026-07</w:t>
            </w:r>
          </w:p>
        </w:tc>
      </w:tr>
      <w:tr w:rsidR="00815FF1" w:rsidRPr="008E5C64" w14:paraId="209ADB15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35B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RMT0990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7078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Arterial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8692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W543891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114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2026-12</w:t>
            </w:r>
          </w:p>
        </w:tc>
      </w:tr>
      <w:tr w:rsidR="00815FF1" w:rsidRPr="008E5C64" w14:paraId="1F04C98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380D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23AC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B8F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W544443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3BF0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5228DDE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3692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E15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316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W544582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BCE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6020DDF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5EE0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RML500-001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D60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IV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7F52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W544632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C9D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2026-10</w:t>
            </w:r>
          </w:p>
        </w:tc>
      </w:tr>
      <w:tr w:rsidR="00815FF1" w:rsidRPr="008E5C64" w14:paraId="1B5D128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BC1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D87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0D8E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W544634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CDC5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2026-10</w:t>
            </w:r>
          </w:p>
        </w:tc>
      </w:tr>
      <w:tr w:rsidR="00815FF1" w:rsidRPr="008E5C64" w14:paraId="11FFDA6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D801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D10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89A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W544766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A78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2026-10</w:t>
            </w:r>
          </w:p>
        </w:tc>
      </w:tr>
      <w:tr w:rsidR="00815FF1" w:rsidRPr="008E5C64" w14:paraId="392FCD9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AB07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048D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BC1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W544808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9A3D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27DBA4D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E18C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87F3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A91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W544912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9D9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2026-10</w:t>
            </w:r>
          </w:p>
        </w:tc>
      </w:tr>
      <w:tr w:rsidR="00815FF1" w:rsidRPr="008E5C64" w14:paraId="3477F4C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E9C4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D112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8C19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W545139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79A5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5C829567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78BE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RMT0990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E190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Arterial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3A0D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W545183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D92B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5F0580A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743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9867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7B82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W545185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089D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5A7F75E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58EA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EDD3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19B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W545286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A6AC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76C502EC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B642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RML506-153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22D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IV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DD48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W545377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E99F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4A837CB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E1D6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RML500-001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B05F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IV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0667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W545440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8A52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2026-09</w:t>
            </w:r>
          </w:p>
        </w:tc>
      </w:tr>
      <w:tr w:rsidR="00815FF1" w:rsidRPr="008E5C64" w14:paraId="2E25BD5C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3516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40E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55E2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W545441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9FE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0F1A3C6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34B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9E09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02D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W545486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7B15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138E4C45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C1C4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8A7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D96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W545579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0A8F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2026-10</w:t>
            </w:r>
          </w:p>
        </w:tc>
      </w:tr>
      <w:tr w:rsidR="00815FF1" w:rsidRPr="008E5C64" w14:paraId="6334BA55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0AC5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4A3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EC89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W545818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2341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5CA12F7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D2B4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1A81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6DA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W545831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96E1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07619EB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6AA2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077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A43E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W545983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B254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3027FBC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1788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2AB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92C6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W546066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9A83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2026-12</w:t>
            </w:r>
          </w:p>
        </w:tc>
      </w:tr>
      <w:tr w:rsidR="00815FF1" w:rsidRPr="008E5C64" w14:paraId="747DF7B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114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701B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ABE0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W546258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CA8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5AC4C83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893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CDF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55C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W546380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0BE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2026-12</w:t>
            </w:r>
          </w:p>
        </w:tc>
      </w:tr>
      <w:tr w:rsidR="00815FF1" w:rsidRPr="008E5C64" w14:paraId="108675E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559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A45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A9C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W546556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CB2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2026-12</w:t>
            </w:r>
          </w:p>
        </w:tc>
      </w:tr>
      <w:tr w:rsidR="00815FF1" w:rsidRPr="008E5C64" w14:paraId="3829141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291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308B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2E2A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W546557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EBA2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781E705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4624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A8F1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11F2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W546613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5104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2CC81DD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F5A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79E8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93D8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W546696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9CBB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3DB0F62C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E9BF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A30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71C2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W547276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E63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06A8C74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0D66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E97F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7E6E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W547277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2B4A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553D20B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2B90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RML112-193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21A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9F5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W547281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7C13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7F1DD0F7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16D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52F9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E920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W547449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449B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4D91AD9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96D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RML506-166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249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(DP)IV Pack Option 2 with leaflet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7080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W547278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E2F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14456A8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E4D5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A766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E95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W547493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D1B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753942A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3FD0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FD74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2ACC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W547491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B8DB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0895B537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F0D4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674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68B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W547631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5E38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149EA64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5C14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52A9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EF21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W547677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280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2FB315F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D6C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244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9AAC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W547738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973F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0836F59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D630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D621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8853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W547736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452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42486B0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643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5BC0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B985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W547793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DB4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7C8C644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2BA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C9BA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195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W547790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862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43F93FD5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FD1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609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60C0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W547866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91E3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23ED7FF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2A10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RML506-166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4A6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(DP)IV Pack Option 2 with leaflet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C435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W547865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0313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30FAF56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4324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9A30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16B6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W547838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289B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58CD1FA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5067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RML500-001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2CB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IV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03DA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W547864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B76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013AECA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A5C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RML506-153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B9CE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IV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F536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W547964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C8E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4BEDDEA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5BF5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RML112-193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A9CC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CCB9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W548064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54A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62121C7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4C7D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B03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9381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W548065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01A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33EC71B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F50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CC8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B5AA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5DE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61570A8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22FB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CB9C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A3C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8970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092C096C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B200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9721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B586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BB5D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76BBF80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2219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8D6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2DB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W548325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E818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495A498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F22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RML112-193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53C5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935A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W548375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BB27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6C0CD44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DF7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RML500-001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E62D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IV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21D2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W548377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46B1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167B1F3B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84D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D901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E781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W548482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A04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21C8F4D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DBB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1D8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F59B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W548530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EE7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7EC82EEB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4C87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MTK1046-ISK-20B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C906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 - UK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D425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W548535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806C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6D23FD77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E38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RML506-166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1C37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(DP)IV Pack Option 2 with leaflet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0ED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W548653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6263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0C9ACBC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AC0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659E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323C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W548654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03C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78FBA1B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522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76DF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3A29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W548690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0AE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3597957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8085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45B5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1678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W548748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A6F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725A059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EB4C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9098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9F5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W548803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286C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5962711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4742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D18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1DF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W548886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C598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2027-03</w:t>
            </w:r>
          </w:p>
        </w:tc>
      </w:tr>
      <w:tr w:rsidR="00815FF1" w:rsidRPr="008E5C64" w14:paraId="0B8F41D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A822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F445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CBBD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W548957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9D2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2873093B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FE8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RMT0990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0DB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Arterial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E16E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1EBE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5C755A3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5E4E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CB1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A13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B0BE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1301D69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3B98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0D14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844F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B755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78876F4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164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4B9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13A6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W549205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B152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2027-03</w:t>
            </w:r>
          </w:p>
        </w:tc>
      </w:tr>
      <w:tr w:rsidR="00815FF1" w:rsidRPr="008E5C64" w14:paraId="512087A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F4A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RML112-193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D244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6670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W549250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553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2027-03</w:t>
            </w:r>
          </w:p>
        </w:tc>
      </w:tr>
      <w:tr w:rsidR="00815FF1" w:rsidRPr="008E5C64" w14:paraId="1529E2B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E53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5CD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B158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W549315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598F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149C27F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A8B8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6AB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6FDC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W549472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2845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4782A4CB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229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33E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FFDF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W549536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B1A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44DE0B4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8D80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C3E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720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W549660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8F72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47CB89DB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4600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53C0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C643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W549671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E122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36F986C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840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RML500-001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E8D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IV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67A5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W549718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32B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725790D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524A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C5E7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07A0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W549717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6625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70B8D09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CCE9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RML506-153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E572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IV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1C33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W549776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E53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46DE342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7079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C45C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E26E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W549915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5C6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5343F69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4DB9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84A7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E0D6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W549967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3FAA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7026F4F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E15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RML506-153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9AD8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IV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4109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W549966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DD31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76DC5CF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06DA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RMT0990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AF23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Arterial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9EB7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W549965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AE76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66EF7265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736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E96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CEF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W550321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A1B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6115BCF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47E2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7B85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7C13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C2C2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6EB36D9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F149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BBE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7291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W551097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62A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15A1B62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F7B5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C8C6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341B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W550897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D758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1A671FF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5930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D7A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FA57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AD69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2027-03</w:t>
            </w:r>
          </w:p>
        </w:tc>
      </w:tr>
      <w:tr w:rsidR="00815FF1" w:rsidRPr="008E5C64" w14:paraId="056FB6E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410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MTK1046-ISK17K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FAB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Kit, w Kurin, for BD Bottles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3042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3A1B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2026-07</w:t>
            </w:r>
          </w:p>
        </w:tc>
      </w:tr>
      <w:tr w:rsidR="00815FF1" w:rsidRPr="008E5C64" w14:paraId="1AB65D45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7C7E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DC86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E1A8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W551325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1B8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2027-03</w:t>
            </w:r>
          </w:p>
        </w:tc>
      </w:tr>
      <w:tr w:rsidR="00815FF1" w:rsidRPr="008E5C64" w14:paraId="1E76210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D55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MTK1046-ISK17K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94A1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Kit, w Kurin, for BD Bottles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316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W551326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7A2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2026-07</w:t>
            </w:r>
          </w:p>
        </w:tc>
      </w:tr>
      <w:tr w:rsidR="00815FF1" w:rsidRPr="008E5C64" w14:paraId="098852F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267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5A48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5A2F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W551373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A1F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3B9E692C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357F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A70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CA09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W551369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ADA1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1A26F34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805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9951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AA85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W551432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908E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5A375A5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227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AE46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86EA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W551485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AAC0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645FD32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0CF5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EDE0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667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W551519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DEB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1BBE529B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02E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BF0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C1D5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W551559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8C1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36463A3B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3CEA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RML506-166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B243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(DP)IV Pack Option 2 with leaflet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A676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W551596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483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500FB3D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4BCC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115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905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W551633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7A5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6609036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247D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RML506-251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A168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F580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W551679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1626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2026-06</w:t>
            </w:r>
          </w:p>
        </w:tc>
      </w:tr>
      <w:tr w:rsidR="00815FF1" w:rsidRPr="008E5C64" w14:paraId="6A27684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4552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428C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DA2E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W551724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E65E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0E1EBDF7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7D86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5261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BE7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W551783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2602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04B3F7A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A566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113D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07C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W551828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C7A1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64BC244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FB55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RML500-001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293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IV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EFD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W551827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1663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01AFBEB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883C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RML506-166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FD7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(DP)IV Pack Option 2 with leaflet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F94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W551825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EAE4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2895D95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3664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047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13DE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W551894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730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7EF3A6D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885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521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0FA9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W551918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C3A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536E4B2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5A49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8C83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5D42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W551964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7A9E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2A75A5A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4F1A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642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9961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W552003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ECDB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0486924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449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734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5E2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W552098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BDA6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269F01E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5DCF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RML506-251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A211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7E6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FDF1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2026-07</w:t>
            </w:r>
          </w:p>
        </w:tc>
      </w:tr>
      <w:tr w:rsidR="00815FF1" w:rsidRPr="008E5C64" w14:paraId="66C8320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AE6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72A5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0B2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8BA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6CE33425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3FE6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705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87E0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8ECD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6E8372D5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5E2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RML101-223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E1CE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65A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265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2672DCE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464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A14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93E0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W552261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DD00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3F550DB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0AE5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DB44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8B0E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W552336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437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1A887F7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D0B1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0304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7E37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FCE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6D1A970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D9F8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3F4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E984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W552378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5C3F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3ECFA3E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0639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C04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4BD9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W552417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9BE8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050DD41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0953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RML500-001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A0C5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IV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854E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W552457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CE51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3A6B29A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F22D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RML101-223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944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28D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W552458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9666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2027-07</w:t>
            </w:r>
          </w:p>
        </w:tc>
      </w:tr>
      <w:tr w:rsidR="00815FF1" w:rsidRPr="008E5C64" w14:paraId="3C6D166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9E58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RML506-240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646A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AW PVC Cannulation Procedure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394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W552460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6DB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3B7FE419" w14:textId="77777777" w:rsidTr="00F60A77">
        <w:trPr>
          <w:trHeight w:val="28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0DF6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RML506-239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773E4" w14:textId="77777777" w:rsidR="00815FF1" w:rsidRPr="008E5C64" w:rsidRDefault="00815FF1" w:rsidP="00815FF1">
            <w:pPr>
              <w:spacing w:after="24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AW Blood Culture Procedure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5ED3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W552459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AF6E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2026-06</w:t>
            </w:r>
          </w:p>
        </w:tc>
      </w:tr>
      <w:tr w:rsidR="00815FF1" w:rsidRPr="008E5C64" w14:paraId="03DD480C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E728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D01B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53F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W552506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3B6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2026-06</w:t>
            </w:r>
          </w:p>
        </w:tc>
      </w:tr>
      <w:tr w:rsidR="00815FF1" w:rsidRPr="008E5C64" w14:paraId="4AB03A4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1B59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769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06DC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W552507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0581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2BE14FA5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94E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689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45C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W552545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0CC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54E0D48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3CB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RMT0990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09A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Arterial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B5A8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W552636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E25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2027-06</w:t>
            </w:r>
          </w:p>
        </w:tc>
      </w:tr>
      <w:tr w:rsidR="00815FF1" w:rsidRPr="008E5C64" w14:paraId="77279CB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656B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8DD1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6301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W552638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0BF4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6410E225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73E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2BFA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8BB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W552550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2812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06FEB47C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09BC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MTK1046-ISK17K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0DA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Kit, w Kurin, for BD Bottles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D30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W552689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4C4C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2026-07</w:t>
            </w:r>
          </w:p>
        </w:tc>
      </w:tr>
      <w:tr w:rsidR="00815FF1" w:rsidRPr="008E5C64" w14:paraId="2A73631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E9B8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0DFB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0AF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W552699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90C2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2026-06</w:t>
            </w:r>
          </w:p>
        </w:tc>
      </w:tr>
      <w:tr w:rsidR="00815FF1" w:rsidRPr="008E5C64" w14:paraId="55483F4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7B6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MTK1046-ISK-20B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85D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 - UK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2732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W552686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793A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2026-12</w:t>
            </w:r>
          </w:p>
        </w:tc>
      </w:tr>
      <w:tr w:rsidR="00815FF1" w:rsidRPr="008E5C64" w14:paraId="6634E0A5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FE62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2BF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BAD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W552796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733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7E4BA65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B12F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RML506-153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2DB8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IV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CAF6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W552856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92E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56AB7375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A82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3E74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D9C1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W552814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8EDE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2A2B403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946B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RML506-250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AB3F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AW Paediatric Blood Culture Procedure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201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W552871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A99C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2026-09</w:t>
            </w:r>
          </w:p>
        </w:tc>
      </w:tr>
      <w:tr w:rsidR="00815FF1" w:rsidRPr="008E5C64" w14:paraId="0BCDB66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4ED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0AE4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9ED5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35B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0EE3DEE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A553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5199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 (DP) AW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3AF9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W553068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4FA5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2026-06</w:t>
            </w:r>
          </w:p>
        </w:tc>
      </w:tr>
      <w:tr w:rsidR="00815FF1" w:rsidRPr="008E5C64" w14:paraId="322D666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FA5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MTK1046-ISK17K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FF06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Kit, w Kurin, for BD Bottles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6E24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W553066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B55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631C840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E662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RML101-223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256E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D19F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8D83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2027-06</w:t>
            </w:r>
          </w:p>
        </w:tc>
      </w:tr>
      <w:tr w:rsidR="00815FF1" w:rsidRPr="008E5C64" w14:paraId="2951C14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37A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4C2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6F34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W553200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971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018B4DF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F70F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CAC5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307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W553199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C1B2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2026-06</w:t>
            </w:r>
          </w:p>
        </w:tc>
      </w:tr>
      <w:tr w:rsidR="00815FF1" w:rsidRPr="008E5C64" w14:paraId="248AA0FC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B9D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B5C2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B0A7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W553320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CC62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4C4DC89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9CB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RML101-366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090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FE6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W553487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6DD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0318366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46A9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A361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9E74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W553488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A36E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705524C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BA6D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B8FD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B36B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W553511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59C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2C5BC9C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FCFB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692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2E62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W553651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055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2027-08</w:t>
            </w:r>
          </w:p>
        </w:tc>
      </w:tr>
      <w:tr w:rsidR="00815FF1" w:rsidRPr="008E5C64" w14:paraId="4FB9FF4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7CC7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41B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5504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W553684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166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2027-08</w:t>
            </w:r>
          </w:p>
        </w:tc>
      </w:tr>
      <w:tr w:rsidR="00815FF1" w:rsidRPr="008E5C64" w14:paraId="0225475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3430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MTK1046-ISK23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F1D2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Kit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A1E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W553691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3BD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2026-09</w:t>
            </w:r>
          </w:p>
        </w:tc>
      </w:tr>
      <w:tr w:rsidR="00815FF1" w:rsidRPr="008E5C64" w14:paraId="2CCA785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E190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RML506-166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5EF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(DP)IV Pack Option 2 with leaflet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EFB7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W553722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57A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60FEFCB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878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RML506-251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1B0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9415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W553753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CD0B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2026-09</w:t>
            </w:r>
          </w:p>
        </w:tc>
      </w:tr>
      <w:tr w:rsidR="00815FF1" w:rsidRPr="008E5C64" w14:paraId="47F255DB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2511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E0AA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184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W553794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E7E5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4D28EB4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4828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F87C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7D6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W553853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4ED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34D003B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57C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89D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E01E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W553854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CA34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3837190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BCDD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5623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5A40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W553898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2AEC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381FCDAC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7DF2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RML101-220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8010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Peripheral IV Cannulation Pa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560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W553944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981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2026-06</w:t>
            </w:r>
          </w:p>
        </w:tc>
      </w:tr>
      <w:tr w:rsidR="00815FF1" w:rsidRPr="008E5C64" w14:paraId="5372673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1FEE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MTK1046-ISK17K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BA47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Kit, w Kurin, for BD Bottles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B2A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W553980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EFAA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2026-07</w:t>
            </w:r>
          </w:p>
        </w:tc>
      </w:tr>
      <w:tr w:rsidR="00815FF1" w:rsidRPr="008E5C64" w14:paraId="768A066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E18D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FAD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F6C5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DAF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7CC13CB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BBB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MTK1046/ISK-18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5145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Kit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A955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F48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2027-03</w:t>
            </w:r>
          </w:p>
        </w:tc>
      </w:tr>
      <w:tr w:rsidR="00815FF1" w:rsidRPr="008E5C64" w14:paraId="117B5677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37E1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82B9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C27E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394A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2027-08</w:t>
            </w:r>
          </w:p>
        </w:tc>
      </w:tr>
      <w:tr w:rsidR="00815FF1" w:rsidRPr="008E5C64" w14:paraId="1BCB5007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CDC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2134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A13B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2F84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35BBA7E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D1A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RML506-019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5EA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(DP)Peripheral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AB6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0182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2026-06</w:t>
            </w:r>
          </w:p>
        </w:tc>
      </w:tr>
      <w:tr w:rsidR="00815FF1" w:rsidRPr="008E5C64" w14:paraId="554CDB77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4F59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DEC2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A53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W554065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6EF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2027-08</w:t>
            </w:r>
          </w:p>
        </w:tc>
      </w:tr>
      <w:tr w:rsidR="00815FF1" w:rsidRPr="008E5C64" w14:paraId="73C7C3D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C523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B476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 (DP) AW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FD79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W554064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D3F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141FD8B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DFA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RML506-141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0EDB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BB25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W554262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4691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2026-09</w:t>
            </w:r>
          </w:p>
        </w:tc>
      </w:tr>
      <w:tr w:rsidR="00815FF1" w:rsidRPr="008E5C64" w14:paraId="6F9E7DA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9C40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97A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2F4F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W554265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D2B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0362A9E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6859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F041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95D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W554361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DF8E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2026-06</w:t>
            </w:r>
          </w:p>
        </w:tc>
      </w:tr>
      <w:tr w:rsidR="00815FF1" w:rsidRPr="008E5C64" w14:paraId="68FF8DE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D0A0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6020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F14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W554402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159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6FA19E4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3083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RML500-001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170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IV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F4B1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W554401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0A75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7440E4A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27F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419A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8FD3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W554488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7609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57E0BC6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1DC0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RML506-251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2B2E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681A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W554530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3B9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2026-09</w:t>
            </w:r>
          </w:p>
        </w:tc>
      </w:tr>
      <w:tr w:rsidR="00815FF1" w:rsidRPr="008E5C64" w14:paraId="7388F3B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37A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982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6D64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W554568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668A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7E87F65C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A2CF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MTK1046/ISK-18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D1C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Kit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952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W554572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625E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2027-06</w:t>
            </w:r>
          </w:p>
        </w:tc>
      </w:tr>
      <w:tr w:rsidR="00815FF1" w:rsidRPr="008E5C64" w14:paraId="21F2BE7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2E8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C6AF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0B75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W554711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53E4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2FF6E31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06E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F37F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B2C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W554762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DB21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2BEFFF8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D4E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BAE6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 (DP) AW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BBB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W554802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4904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65865BAB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FB6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164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176C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W554916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7A9B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4084AA0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7A3E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8E87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B9CC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W554965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BA13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046D98A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B898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73E8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7B0D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W555011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01F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32B9128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7224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DA2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EF3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W555010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5653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5BB096A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72B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253A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0BB6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W555052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11CF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01C01EB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F7E1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5563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E46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W555050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C54D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69C772C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2A9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RML506-019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D45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(DP)Peripheral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E126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W555092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3E7F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2026-06</w:t>
            </w:r>
          </w:p>
        </w:tc>
      </w:tr>
      <w:tr w:rsidR="00815FF1" w:rsidRPr="008E5C64" w14:paraId="367CA79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C34E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RML101-220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5991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Peripheral IV Cannulation Pa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F032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8324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2026-07</w:t>
            </w:r>
          </w:p>
        </w:tc>
      </w:tr>
      <w:tr w:rsidR="00815FF1" w:rsidRPr="008E5C64" w14:paraId="4BF412AC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69D6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MTK1046-ISK23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260A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Kit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38CE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W555170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1AC1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0466162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374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ECD7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9E3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W555213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DFA3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4A42258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BE89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RML101-366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8068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F896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W555244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6901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6AF956F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5C8B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RMT0990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E75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Arterial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7176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W555367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9590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2027-08</w:t>
            </w:r>
          </w:p>
        </w:tc>
      </w:tr>
      <w:tr w:rsidR="00815FF1" w:rsidRPr="008E5C64" w14:paraId="68D0657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B19A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3EB5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75F9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W555617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E8A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5AFB3357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0F1D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B027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9CFD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W555688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751D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28D87E7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7E1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RML506-019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A873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(DP)Peripheral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1A9B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W555724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74F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2026-06</w:t>
            </w:r>
          </w:p>
        </w:tc>
      </w:tr>
      <w:tr w:rsidR="00815FF1" w:rsidRPr="008E5C64" w14:paraId="4A391A4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7B21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95B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47A8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W555777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655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11ABE17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1841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RML000-400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051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EBBF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W555728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E6C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2026-06</w:t>
            </w:r>
          </w:p>
        </w:tc>
      </w:tr>
      <w:tr w:rsidR="00815FF1" w:rsidRPr="008E5C64" w14:paraId="20AB589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4BB3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F16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D830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W555918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9096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2026-07</w:t>
            </w:r>
          </w:p>
        </w:tc>
      </w:tr>
      <w:tr w:rsidR="00815FF1" w:rsidRPr="008E5C64" w14:paraId="651FC77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16E7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7C97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9765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W555899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78D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4BA0B53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52DE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DC2F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C65D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W555898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2EE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1E9BBA5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535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MTK1046-ISK23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8E8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Kit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A1F1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W555896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A31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2026-10</w:t>
            </w:r>
          </w:p>
        </w:tc>
      </w:tr>
      <w:tr w:rsidR="00815FF1" w:rsidRPr="008E5C64" w14:paraId="6BA97D6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887A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RML506-251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8E8A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70D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W556030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EB81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2026-10</w:t>
            </w:r>
          </w:p>
        </w:tc>
      </w:tr>
      <w:tr w:rsidR="00815FF1" w:rsidRPr="008E5C64" w14:paraId="6FD273E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DE9F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RML101-223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45B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0D5B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W556088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3FC4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44B2DB3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4662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F400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83B5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2B1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0C98B3EB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0444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8A20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A38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A931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5C47240C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AEF7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E7A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368C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6765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5C18B46B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D9E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RML506-141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F17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25DA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W556209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3C5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2026-10</w:t>
            </w:r>
          </w:p>
        </w:tc>
      </w:tr>
      <w:tr w:rsidR="00815FF1" w:rsidRPr="008E5C64" w14:paraId="3CED64D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E57A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RML506-166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5289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(DP)IV Pack Option 2 with leaflet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EB0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W556286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39AF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2027-08</w:t>
            </w:r>
          </w:p>
        </w:tc>
      </w:tr>
      <w:tr w:rsidR="00815FF1" w:rsidRPr="008E5C64" w14:paraId="1E425EB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1E41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846B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6D7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W556290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39C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005EAEC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716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A89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0DF8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W556337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B120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7D770C7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7F7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MTK1046-ISK-20B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4E5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 - UK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7FF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W556334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0826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2027-08</w:t>
            </w:r>
          </w:p>
        </w:tc>
      </w:tr>
      <w:tr w:rsidR="00815FF1" w:rsidRPr="008E5C64" w14:paraId="0469029B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39A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B91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AAA6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W556384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6FF9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2027-10</w:t>
            </w:r>
          </w:p>
        </w:tc>
      </w:tr>
      <w:tr w:rsidR="00815FF1" w:rsidRPr="008E5C64" w14:paraId="44E29A1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9C3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THR01-25-080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7EF9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ANTT Cannula Pack - Double Lumen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FFB8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W556509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14B4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2027-10</w:t>
            </w:r>
          </w:p>
        </w:tc>
      </w:tr>
      <w:tr w:rsidR="00815FF1" w:rsidRPr="008E5C64" w14:paraId="4467F5C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F665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THR01-25-080(1)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D6B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ANTT Cannula Pack - Single Lumen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EFC0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W556510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7A3E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2027-10</w:t>
            </w:r>
          </w:p>
        </w:tc>
      </w:tr>
      <w:tr w:rsidR="00815FF1" w:rsidRPr="008E5C64" w14:paraId="7A3AF9E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1F8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RML112-193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01D8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A359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W556426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792E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74AE086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4B9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BBC7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 (DP) AW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34A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W556436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F75F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316A874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6538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MTK1046-ISK-20B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4DB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 - UK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3FF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W556564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4DD4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2027-08</w:t>
            </w:r>
          </w:p>
        </w:tc>
      </w:tr>
      <w:tr w:rsidR="00815FF1" w:rsidRPr="008E5C64" w14:paraId="0945C17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5A0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RML506-019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90F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(DP)Peripheral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261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W556565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98A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2026-06</w:t>
            </w:r>
          </w:p>
        </w:tc>
      </w:tr>
      <w:tr w:rsidR="00815FF1" w:rsidRPr="008E5C64" w14:paraId="7E11437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ADB4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RML500-001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FFD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IV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9A46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W556566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55C4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51E6F36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1C5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RML506-251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E259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47A1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W556614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216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2026-12</w:t>
            </w:r>
          </w:p>
        </w:tc>
      </w:tr>
      <w:tr w:rsidR="00815FF1" w:rsidRPr="008E5C64" w14:paraId="411F6995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3F2A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1F59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8AAA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W556615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6C27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6853D14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59D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RML506-166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E50D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(DP)IV Pack Option 2 with leaflet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4FE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W556660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3496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2F873E4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F867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6C45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5B1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W556781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0C73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325788F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231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531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356D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W556740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6CDF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39D641E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539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94B8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501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W556830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3D6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3442000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AECF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RML506-251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1CCD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B6F5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W556827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AB79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2026-12</w:t>
            </w:r>
          </w:p>
        </w:tc>
      </w:tr>
      <w:tr w:rsidR="00815FF1" w:rsidRPr="008E5C64" w14:paraId="6D980B6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82D9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D46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9BDF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W556957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EC2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52CE5E47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3E9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00E7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669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W556987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57E6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2027-10</w:t>
            </w:r>
          </w:p>
        </w:tc>
      </w:tr>
      <w:tr w:rsidR="00815FF1" w:rsidRPr="008E5C64" w14:paraId="379DFBE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9A1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RML101-220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3FF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Peripheral IV Cannulation Pa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E18F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0342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2026-07</w:t>
            </w:r>
          </w:p>
        </w:tc>
      </w:tr>
      <w:tr w:rsidR="00815FF1" w:rsidRPr="008E5C64" w14:paraId="2B08BD9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EC8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RML506-189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F59C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Paediatric IV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2CD6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BA2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01A2900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208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EC0F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E98B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W557060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0A3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1963A7E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B872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BADC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 (DP) AW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6270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DD7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5BE62FD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E69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RML506-153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7060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IV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DEAF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CE69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2026-08</w:t>
            </w:r>
          </w:p>
        </w:tc>
      </w:tr>
      <w:tr w:rsidR="00815FF1" w:rsidRPr="008E5C64" w14:paraId="43955E8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9C9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BB0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CC4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W557210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582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2027-04</w:t>
            </w:r>
          </w:p>
        </w:tc>
      </w:tr>
      <w:tr w:rsidR="00815FF1" w:rsidRPr="008E5C64" w14:paraId="1CE181F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942A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DFA8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A17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W557247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BBD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4CAF8EA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2D0C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D83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348A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W557287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677D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3CF112A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7A1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AFE9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094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W557356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A10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6635747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6A39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RML112-193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D729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522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W557392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CF4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28C957A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F68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8F42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A9AB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W557486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1FC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5F58E5F7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4A89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56E0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822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W557556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BCF3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274F133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B1A0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MTK1046/ISK-18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294E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Kit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10D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W557651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635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2027-06</w:t>
            </w:r>
          </w:p>
        </w:tc>
      </w:tr>
      <w:tr w:rsidR="00815FF1" w:rsidRPr="008E5C64" w14:paraId="7AAEDAF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F72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RML101-366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2A36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736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W557748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285A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2026-09</w:t>
            </w:r>
          </w:p>
        </w:tc>
      </w:tr>
      <w:tr w:rsidR="00815FF1" w:rsidRPr="008E5C64" w14:paraId="3CEA70B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4355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00AA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46DC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W557749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048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39FB52EC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5B5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34B2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11D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W557697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6C9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0D098F8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EEB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RML101-220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D6A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Peripheral IV Cannulation Pa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13F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W557792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E81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32E6739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3221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F276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7F8A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W557791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152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2026-09</w:t>
            </w:r>
          </w:p>
        </w:tc>
      </w:tr>
      <w:tr w:rsidR="00815FF1" w:rsidRPr="008E5C64" w14:paraId="74A5EAD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870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BD7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2DF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W557871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82AF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2027-08</w:t>
            </w:r>
          </w:p>
        </w:tc>
      </w:tr>
      <w:tr w:rsidR="00815FF1" w:rsidRPr="008E5C64" w14:paraId="6BACC49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76D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F51F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7BF6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W557873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A4D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5DF23E2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FD7C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RML506-141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138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9311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W557872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DE90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200D8D8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78BB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745F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085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W557919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D62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58C70CA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A355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D8CF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E6A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W557954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F59D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3EB91817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E858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RML500-001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010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IV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4ED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W557981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A47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6F184BA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E0B8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D772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14B6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W558015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7147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05CE57A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C2C2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5A04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 (DP) AW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25F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W558105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7900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2026-09</w:t>
            </w:r>
          </w:p>
        </w:tc>
      </w:tr>
      <w:tr w:rsidR="00815FF1" w:rsidRPr="008E5C64" w14:paraId="37325B8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68BF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RML506-118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A5A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Adult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77A6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W558180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F566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1A0B03D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D0C2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8E98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4797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W558218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4FA1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2027-08</w:t>
            </w:r>
          </w:p>
        </w:tc>
      </w:tr>
      <w:tr w:rsidR="00815FF1" w:rsidRPr="008E5C64" w14:paraId="4F33A23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E635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929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39B3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W558293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5F1A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2027-08</w:t>
            </w:r>
          </w:p>
        </w:tc>
      </w:tr>
      <w:tr w:rsidR="00815FF1" w:rsidRPr="008E5C64" w14:paraId="5DF1C12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64C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RML102-212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509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Paediatric IV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F90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W558394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69BB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211C597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CF6E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MTK1046-ISK-20B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B2B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 - UK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01A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W558473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075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2027-12</w:t>
            </w:r>
          </w:p>
        </w:tc>
      </w:tr>
      <w:tr w:rsidR="00815FF1" w:rsidRPr="008E5C64" w14:paraId="5972E10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276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RML101-220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E016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Peripheral IV Cannulation Pa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3FE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W558476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8745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3B41B62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8E3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RML101-220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62F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Peripheral IV Cannulation Pa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D842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W558610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D7F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7D8E3CC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439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EE0C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315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W558780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BFB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2026-10</w:t>
            </w:r>
          </w:p>
        </w:tc>
      </w:tr>
      <w:tr w:rsidR="00815FF1" w:rsidRPr="008E5C64" w14:paraId="2250E63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81F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RML506-251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C113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DE8F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W558781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0029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059C9B28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C0FF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D3D9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1836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W558825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BF32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5B688565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8FB8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A4D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 (DP) AW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9F6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W558979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6F1D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4F17FA3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25EB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6E7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8D9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BDB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498BDFC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7757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RML506-157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30C4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Cannulation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181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W559233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41B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03E74DF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3BEC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MTK1046-ISK17K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A32E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Kit, w Kurin, for BD Bottles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FAF9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W559479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1293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2027-05</w:t>
            </w:r>
          </w:p>
        </w:tc>
      </w:tr>
      <w:tr w:rsidR="00815FF1" w:rsidRPr="008E5C64" w14:paraId="0D37471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E9E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80F5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1874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W559480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050C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4FE6B3F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401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243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9857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W559526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CE4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26D273B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3D93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RML101-220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C07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Peripheral IV Cannulation Pa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528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W559529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EA87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5C4C28F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EF99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91CB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BD9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W559645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C3D6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2027-09</w:t>
            </w:r>
          </w:p>
        </w:tc>
      </w:tr>
      <w:tr w:rsidR="00815FF1" w:rsidRPr="008E5C64" w14:paraId="4EDE50EC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DE3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5537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10A7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W559735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BADF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2027-12</w:t>
            </w:r>
          </w:p>
        </w:tc>
      </w:tr>
      <w:tr w:rsidR="00815FF1" w:rsidRPr="008E5C64" w14:paraId="72CF958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3464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CC64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3E2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W559769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260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2027-12</w:t>
            </w:r>
          </w:p>
        </w:tc>
      </w:tr>
      <w:tr w:rsidR="00815FF1" w:rsidRPr="008E5C64" w14:paraId="2EBEDEA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79A8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RML506-166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1D0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(DP)IV Pack Option 2 with leaflet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FDB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W559810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C387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2027-12</w:t>
            </w:r>
          </w:p>
        </w:tc>
      </w:tr>
      <w:tr w:rsidR="00815FF1" w:rsidRPr="008E5C64" w14:paraId="3AE0ADE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1B4E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670F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91D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W559809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9E3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2027-12</w:t>
            </w:r>
          </w:p>
        </w:tc>
      </w:tr>
      <w:tr w:rsidR="00815FF1" w:rsidRPr="008E5C64" w14:paraId="7A663AC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662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E91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178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W559896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F748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2027-12</w:t>
            </w:r>
          </w:p>
        </w:tc>
      </w:tr>
      <w:tr w:rsidR="00815FF1" w:rsidRPr="008E5C64" w14:paraId="5C91AE5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8E48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4733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4490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W559941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D27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2027-12</w:t>
            </w:r>
          </w:p>
        </w:tc>
      </w:tr>
      <w:tr w:rsidR="00815FF1" w:rsidRPr="008E5C64" w14:paraId="0101F95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9605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RML102-225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2FB8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Adult IV Insertion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037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W559945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F5F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2027-12</w:t>
            </w:r>
          </w:p>
        </w:tc>
      </w:tr>
      <w:tr w:rsidR="00815FF1" w:rsidRPr="008E5C64" w14:paraId="037CDC80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7B0A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RML101-220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026D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Peripheral IV Cannulation Pa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0D2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W559946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590B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72182EF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3DA3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RML506-153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64C6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IV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E445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W559944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A28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2027-12</w:t>
            </w:r>
          </w:p>
        </w:tc>
      </w:tr>
      <w:tr w:rsidR="00815FF1" w:rsidRPr="008E5C64" w14:paraId="2EA5882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D75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5EA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 (DP) AW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B070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W560128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999F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10F78E8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61D9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RMT1698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D06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47B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W560083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B8C0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51AA0679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3D4C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6497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CB3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W560082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9435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2027-08</w:t>
            </w:r>
          </w:p>
        </w:tc>
      </w:tr>
      <w:tr w:rsidR="00815FF1" w:rsidRPr="008E5C64" w14:paraId="11DC99D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391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RML101-366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5AE6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05BB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W560322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C6CF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07FC3DB1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5C43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52AE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CA1B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W560368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588C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2027-10</w:t>
            </w:r>
          </w:p>
        </w:tc>
      </w:tr>
      <w:tr w:rsidR="00815FF1" w:rsidRPr="008E5C64" w14:paraId="7592FC2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602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A27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8C0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W560324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8A4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2AC52FDF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B5B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EFA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84F5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W560439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20F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2027-10</w:t>
            </w:r>
          </w:p>
        </w:tc>
      </w:tr>
      <w:tr w:rsidR="00815FF1" w:rsidRPr="008E5C64" w14:paraId="30A915E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A41F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RML112-193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1BDA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B0F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W560370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C7A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2027-10</w:t>
            </w:r>
          </w:p>
        </w:tc>
      </w:tr>
      <w:tr w:rsidR="00815FF1" w:rsidRPr="008E5C64" w14:paraId="473D6F4D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112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RML506-251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8F6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46AB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W560491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FD78F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2027-03</w:t>
            </w:r>
          </w:p>
        </w:tc>
      </w:tr>
      <w:tr w:rsidR="00815FF1" w:rsidRPr="008E5C64" w14:paraId="0FBE676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BB7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533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4B6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W560490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BA3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2027-01</w:t>
            </w:r>
          </w:p>
        </w:tc>
      </w:tr>
      <w:tr w:rsidR="00815FF1" w:rsidRPr="008E5C64" w14:paraId="00A67516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27D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RML506-075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24C0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A79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W560920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C34E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2027-11</w:t>
            </w:r>
          </w:p>
        </w:tc>
      </w:tr>
      <w:tr w:rsidR="00815FF1" w:rsidRPr="008E5C64" w14:paraId="78DA4B2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6877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A13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 (DP) AW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866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W560971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DCF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68953234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71E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RML101-220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7CD08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(DP)Adult Peripheral IV Cannulation Pa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1954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W560972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C74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2026-11</w:t>
            </w:r>
          </w:p>
        </w:tc>
      </w:tr>
      <w:tr w:rsidR="00815FF1" w:rsidRPr="008E5C64" w14:paraId="6D62EA27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3EA4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07E0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F247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W561067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6A7D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35D5648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DD9C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8414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DB53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W561241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D9FB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7C4DDF0E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DA31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MTK1046-ISK17K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5CD32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Blood Culture Kit, w Kurin, for BD Bottles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DC0F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W561433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0C0B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2027-07</w:t>
            </w:r>
          </w:p>
        </w:tc>
      </w:tr>
      <w:tr w:rsidR="00815FF1" w:rsidRPr="008E5C64" w14:paraId="313FB45A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0D3A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RMT0990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4EB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 Arterial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00B3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W561536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67411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2027-08</w:t>
            </w:r>
          </w:p>
        </w:tc>
      </w:tr>
      <w:tr w:rsidR="00815FF1" w:rsidRPr="008E5C64" w14:paraId="178028A2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6A40E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RML506-040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0923D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(DP)AW PVC Cannulation Pack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71065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W561538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CAB3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2028-04</w:t>
            </w:r>
          </w:p>
        </w:tc>
      </w:tr>
      <w:tr w:rsidR="00815FF1" w:rsidRPr="008E5C64" w14:paraId="48877CCB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37A50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RML506-139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100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 (DP) AW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A286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W561856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6E18B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2027-02</w:t>
            </w:r>
          </w:p>
        </w:tc>
      </w:tr>
      <w:tr w:rsidR="00815FF1" w:rsidRPr="008E5C64" w14:paraId="251460D3" w14:textId="77777777" w:rsidTr="00815FF1">
        <w:trPr>
          <w:trHeight w:val="288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55C9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RML506-251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6B1EC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 xml:space="preserve">(DP) Blood Culture Pack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48387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W562394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8EE4" w14:textId="77777777" w:rsidR="00815FF1" w:rsidRPr="008E5C64" w:rsidRDefault="00815FF1" w:rsidP="00815FF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</w:pPr>
            <w:r w:rsidRPr="008E5C64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n-GB"/>
              </w:rPr>
              <w:t>2027-03</w:t>
            </w:r>
          </w:p>
        </w:tc>
      </w:tr>
    </w:tbl>
    <w:p w14:paraId="080816EB" w14:textId="0D53963A" w:rsidR="00CD2913" w:rsidRDefault="00943B3C" w:rsidP="00053941">
      <w:pPr>
        <w:tabs>
          <w:tab w:val="left" w:pos="851"/>
        </w:tabs>
        <w:spacing w:after="0" w:line="288" w:lineRule="auto"/>
        <w:contextualSpacing/>
        <w:jc w:val="both"/>
      </w:pPr>
      <w:r>
        <w:t>Appendix 1</w:t>
      </w:r>
    </w:p>
    <w:p w14:paraId="347CEDC6" w14:textId="77777777" w:rsidR="00943B3C" w:rsidRPr="008734B2" w:rsidRDefault="00943B3C" w:rsidP="00053941">
      <w:pPr>
        <w:tabs>
          <w:tab w:val="left" w:pos="851"/>
        </w:tabs>
        <w:spacing w:after="0" w:line="288" w:lineRule="auto"/>
        <w:contextualSpacing/>
        <w:jc w:val="both"/>
      </w:pPr>
    </w:p>
    <w:p w14:paraId="2C177ADB" w14:textId="77777777" w:rsidR="00CD2913" w:rsidRPr="008734B2" w:rsidRDefault="00CD2913" w:rsidP="00053941">
      <w:pPr>
        <w:spacing w:after="0" w:line="288" w:lineRule="auto"/>
        <w:contextualSpacing/>
        <w:jc w:val="both"/>
      </w:pPr>
    </w:p>
    <w:sectPr w:rsidR="00CD2913" w:rsidRPr="008734B2" w:rsidSect="003F7E32">
      <w:headerReference w:type="default" r:id="rId12"/>
      <w:footerReference w:type="default" r:id="rId13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51EC" w14:textId="77777777" w:rsidR="00454905" w:rsidRDefault="00454905" w:rsidP="0029271C">
      <w:pPr>
        <w:spacing w:after="0" w:line="240" w:lineRule="auto"/>
      </w:pPr>
      <w:r>
        <w:separator/>
      </w:r>
    </w:p>
  </w:endnote>
  <w:endnote w:type="continuationSeparator" w:id="0">
    <w:p w14:paraId="38200131" w14:textId="77777777" w:rsidR="00454905" w:rsidRDefault="00454905" w:rsidP="0029271C">
      <w:pPr>
        <w:spacing w:after="0" w:line="240" w:lineRule="auto"/>
      </w:pPr>
      <w:r>
        <w:continuationSeparator/>
      </w:r>
    </w:p>
  </w:endnote>
  <w:endnote w:type="continuationNotice" w:id="1">
    <w:p w14:paraId="633A08C1" w14:textId="77777777" w:rsidR="00454905" w:rsidRDefault="004549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58591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93CB979" w14:textId="7A32BB56" w:rsidR="00015CDB" w:rsidRPr="00015CDB" w:rsidRDefault="5FA5F4D1">
            <w:pPr>
              <w:pStyle w:val="Footer"/>
            </w:pPr>
            <w:r>
              <w:t xml:space="preserve">FSN 2026-01                                                                                                                                                               Page </w:t>
            </w:r>
            <w:r w:rsidR="00F97190" w:rsidRPr="5FA5F4D1">
              <w:rPr>
                <w:noProof/>
              </w:rPr>
              <w:fldChar w:fldCharType="begin"/>
            </w:r>
            <w:r w:rsidR="00F97190">
              <w:instrText xml:space="preserve"> PAGE </w:instrText>
            </w:r>
            <w:r w:rsidR="00F97190" w:rsidRPr="5FA5F4D1">
              <w:rPr>
                <w:sz w:val="24"/>
                <w:szCs w:val="24"/>
              </w:rPr>
              <w:fldChar w:fldCharType="separate"/>
            </w:r>
            <w:r w:rsidRPr="5FA5F4D1">
              <w:rPr>
                <w:noProof/>
              </w:rPr>
              <w:t>2</w:t>
            </w:r>
            <w:r w:rsidR="00F97190" w:rsidRPr="5FA5F4D1">
              <w:rPr>
                <w:noProof/>
              </w:rPr>
              <w:fldChar w:fldCharType="end"/>
            </w:r>
            <w:r>
              <w:t xml:space="preserve"> of </w:t>
            </w:r>
            <w:r w:rsidR="00F97190" w:rsidRPr="5FA5F4D1">
              <w:rPr>
                <w:noProof/>
              </w:rPr>
              <w:fldChar w:fldCharType="begin"/>
            </w:r>
            <w:r w:rsidR="00F97190">
              <w:instrText xml:space="preserve"> NUMPAGES  </w:instrText>
            </w:r>
            <w:r w:rsidR="00F97190" w:rsidRPr="5FA5F4D1">
              <w:fldChar w:fldCharType="separate"/>
            </w:r>
            <w:r w:rsidRPr="5FA5F4D1">
              <w:rPr>
                <w:noProof/>
              </w:rPr>
              <w:t>2</w:t>
            </w:r>
            <w:r w:rsidR="00F97190" w:rsidRPr="5FA5F4D1">
              <w:rPr>
                <w:noProof/>
              </w:rPr>
              <w:fldChar w:fldCharType="end"/>
            </w:r>
          </w:p>
        </w:sdtContent>
      </w:sdt>
    </w:sdtContent>
  </w:sdt>
  <w:p w14:paraId="2142CB44" w14:textId="77777777" w:rsidR="00015CDB" w:rsidRDefault="00015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30B52" w14:textId="77777777" w:rsidR="00454905" w:rsidRDefault="00454905" w:rsidP="0029271C">
      <w:pPr>
        <w:spacing w:after="0" w:line="240" w:lineRule="auto"/>
      </w:pPr>
      <w:r>
        <w:separator/>
      </w:r>
    </w:p>
  </w:footnote>
  <w:footnote w:type="continuationSeparator" w:id="0">
    <w:p w14:paraId="1D711C75" w14:textId="77777777" w:rsidR="00454905" w:rsidRDefault="00454905" w:rsidP="0029271C">
      <w:pPr>
        <w:spacing w:after="0" w:line="240" w:lineRule="auto"/>
      </w:pPr>
      <w:r>
        <w:continuationSeparator/>
      </w:r>
    </w:p>
  </w:footnote>
  <w:footnote w:type="continuationNotice" w:id="1">
    <w:p w14:paraId="786D3731" w14:textId="77777777" w:rsidR="00454905" w:rsidRDefault="004549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3B67C" w14:textId="4F756728" w:rsidR="0029271C" w:rsidRDefault="0029271C" w:rsidP="0029271C">
    <w:pPr>
      <w:pStyle w:val="Header"/>
      <w:jc w:val="right"/>
    </w:pPr>
    <w:r>
      <w:rPr>
        <w:noProof/>
      </w:rPr>
      <w:drawing>
        <wp:inline distT="0" distB="0" distL="0" distR="0" wp14:anchorId="7320FF9C" wp14:editId="2122F66D">
          <wp:extent cx="1586914" cy="422661"/>
          <wp:effectExtent l="0" t="0" r="0" b="0"/>
          <wp:docPr id="1685281348" name="Picture 168528134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950" cy="432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A2ACD5" w14:textId="77777777" w:rsidR="0029271C" w:rsidRDefault="0029271C" w:rsidP="0029271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E15"/>
    <w:multiLevelType w:val="multilevel"/>
    <w:tmpl w:val="C7EC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635F9"/>
    <w:multiLevelType w:val="multilevel"/>
    <w:tmpl w:val="BC52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556189"/>
    <w:multiLevelType w:val="hybridMultilevel"/>
    <w:tmpl w:val="8D929ADA"/>
    <w:lvl w:ilvl="0" w:tplc="0804B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4B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A6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9CD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2C7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A1A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2C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8F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4CB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521462">
    <w:abstractNumId w:val="2"/>
  </w:num>
  <w:num w:numId="2" w16cid:durableId="1527135865">
    <w:abstractNumId w:val="0"/>
  </w:num>
  <w:num w:numId="3" w16cid:durableId="1045250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3E"/>
    <w:rsid w:val="00014D93"/>
    <w:rsid w:val="00015CDB"/>
    <w:rsid w:val="00016E79"/>
    <w:rsid w:val="000177E3"/>
    <w:rsid w:val="000247A9"/>
    <w:rsid w:val="00030F6F"/>
    <w:rsid w:val="0003208D"/>
    <w:rsid w:val="00046E89"/>
    <w:rsid w:val="00053941"/>
    <w:rsid w:val="000567B5"/>
    <w:rsid w:val="00057EEE"/>
    <w:rsid w:val="00064F8B"/>
    <w:rsid w:val="00065061"/>
    <w:rsid w:val="00071864"/>
    <w:rsid w:val="00076385"/>
    <w:rsid w:val="00080131"/>
    <w:rsid w:val="0008476C"/>
    <w:rsid w:val="00086A5E"/>
    <w:rsid w:val="00094AA2"/>
    <w:rsid w:val="000A1C37"/>
    <w:rsid w:val="000B4984"/>
    <w:rsid w:val="000C71D8"/>
    <w:rsid w:val="000D0649"/>
    <w:rsid w:val="000F07A0"/>
    <w:rsid w:val="000F2456"/>
    <w:rsid w:val="000F2699"/>
    <w:rsid w:val="000F639F"/>
    <w:rsid w:val="001034A5"/>
    <w:rsid w:val="00115AFB"/>
    <w:rsid w:val="00117599"/>
    <w:rsid w:val="00125507"/>
    <w:rsid w:val="001315FD"/>
    <w:rsid w:val="00137DBB"/>
    <w:rsid w:val="00157011"/>
    <w:rsid w:val="001628D2"/>
    <w:rsid w:val="001665FF"/>
    <w:rsid w:val="00173486"/>
    <w:rsid w:val="001849DE"/>
    <w:rsid w:val="00195504"/>
    <w:rsid w:val="001962C4"/>
    <w:rsid w:val="001D7F2C"/>
    <w:rsid w:val="001E11C9"/>
    <w:rsid w:val="001E7C28"/>
    <w:rsid w:val="001F0AD8"/>
    <w:rsid w:val="0020720F"/>
    <w:rsid w:val="00211EE2"/>
    <w:rsid w:val="00227AD5"/>
    <w:rsid w:val="002365A4"/>
    <w:rsid w:val="002411C7"/>
    <w:rsid w:val="00246B2D"/>
    <w:rsid w:val="00251535"/>
    <w:rsid w:val="002526DC"/>
    <w:rsid w:val="00257DB2"/>
    <w:rsid w:val="002640C4"/>
    <w:rsid w:val="00264880"/>
    <w:rsid w:val="00273AD7"/>
    <w:rsid w:val="00280E3A"/>
    <w:rsid w:val="00282BE0"/>
    <w:rsid w:val="0029271C"/>
    <w:rsid w:val="00293740"/>
    <w:rsid w:val="00296C8F"/>
    <w:rsid w:val="002A27D5"/>
    <w:rsid w:val="002A35D2"/>
    <w:rsid w:val="002C1111"/>
    <w:rsid w:val="002C21D1"/>
    <w:rsid w:val="002C64F2"/>
    <w:rsid w:val="002C7095"/>
    <w:rsid w:val="002D1431"/>
    <w:rsid w:val="002D5761"/>
    <w:rsid w:val="002D6EA1"/>
    <w:rsid w:val="002E09C2"/>
    <w:rsid w:val="002E1CF7"/>
    <w:rsid w:val="002F1633"/>
    <w:rsid w:val="002F67AF"/>
    <w:rsid w:val="00302D6B"/>
    <w:rsid w:val="00307B3B"/>
    <w:rsid w:val="00311C9C"/>
    <w:rsid w:val="003146DB"/>
    <w:rsid w:val="00337C17"/>
    <w:rsid w:val="00340849"/>
    <w:rsid w:val="00341D70"/>
    <w:rsid w:val="00360FFB"/>
    <w:rsid w:val="00370134"/>
    <w:rsid w:val="00387359"/>
    <w:rsid w:val="00391332"/>
    <w:rsid w:val="00395F80"/>
    <w:rsid w:val="003B1711"/>
    <w:rsid w:val="003B2C72"/>
    <w:rsid w:val="003B4A72"/>
    <w:rsid w:val="003B6A9D"/>
    <w:rsid w:val="003C631A"/>
    <w:rsid w:val="003D7CA3"/>
    <w:rsid w:val="003F7E32"/>
    <w:rsid w:val="00404CB4"/>
    <w:rsid w:val="00405022"/>
    <w:rsid w:val="0040655D"/>
    <w:rsid w:val="00416E34"/>
    <w:rsid w:val="0043229F"/>
    <w:rsid w:val="004330EB"/>
    <w:rsid w:val="00435287"/>
    <w:rsid w:val="0044601E"/>
    <w:rsid w:val="004537D7"/>
    <w:rsid w:val="00454905"/>
    <w:rsid w:val="0047132B"/>
    <w:rsid w:val="00476049"/>
    <w:rsid w:val="00476BE9"/>
    <w:rsid w:val="0048720C"/>
    <w:rsid w:val="00487C42"/>
    <w:rsid w:val="00493CD6"/>
    <w:rsid w:val="004A5848"/>
    <w:rsid w:val="004B0096"/>
    <w:rsid w:val="004B371B"/>
    <w:rsid w:val="004D29D8"/>
    <w:rsid w:val="004D398C"/>
    <w:rsid w:val="004E0E95"/>
    <w:rsid w:val="004E7142"/>
    <w:rsid w:val="004F1871"/>
    <w:rsid w:val="004F3CC3"/>
    <w:rsid w:val="00501F04"/>
    <w:rsid w:val="00505A55"/>
    <w:rsid w:val="0051578A"/>
    <w:rsid w:val="00515A3A"/>
    <w:rsid w:val="00522B64"/>
    <w:rsid w:val="005316D4"/>
    <w:rsid w:val="00531C89"/>
    <w:rsid w:val="00532190"/>
    <w:rsid w:val="005347F0"/>
    <w:rsid w:val="005428F8"/>
    <w:rsid w:val="00551502"/>
    <w:rsid w:val="00560387"/>
    <w:rsid w:val="005644AB"/>
    <w:rsid w:val="0056543B"/>
    <w:rsid w:val="00575904"/>
    <w:rsid w:val="00590AD2"/>
    <w:rsid w:val="00595B7F"/>
    <w:rsid w:val="00596612"/>
    <w:rsid w:val="005A2F08"/>
    <w:rsid w:val="005A7936"/>
    <w:rsid w:val="005B3767"/>
    <w:rsid w:val="005B7026"/>
    <w:rsid w:val="005B7C02"/>
    <w:rsid w:val="005C100E"/>
    <w:rsid w:val="005C5E6C"/>
    <w:rsid w:val="005D326A"/>
    <w:rsid w:val="005E79D8"/>
    <w:rsid w:val="005F4A22"/>
    <w:rsid w:val="00600899"/>
    <w:rsid w:val="00602EE9"/>
    <w:rsid w:val="00604900"/>
    <w:rsid w:val="006100B6"/>
    <w:rsid w:val="00617937"/>
    <w:rsid w:val="00621C3B"/>
    <w:rsid w:val="006225C4"/>
    <w:rsid w:val="0062407B"/>
    <w:rsid w:val="00626412"/>
    <w:rsid w:val="0064045E"/>
    <w:rsid w:val="00642DED"/>
    <w:rsid w:val="0065467A"/>
    <w:rsid w:val="006578BC"/>
    <w:rsid w:val="00657F0F"/>
    <w:rsid w:val="00660385"/>
    <w:rsid w:val="00671BDA"/>
    <w:rsid w:val="00684A77"/>
    <w:rsid w:val="006911B9"/>
    <w:rsid w:val="00693086"/>
    <w:rsid w:val="006A3E43"/>
    <w:rsid w:val="006A4501"/>
    <w:rsid w:val="006A7E2B"/>
    <w:rsid w:val="006B2919"/>
    <w:rsid w:val="006B67E2"/>
    <w:rsid w:val="006C5918"/>
    <w:rsid w:val="006D6C58"/>
    <w:rsid w:val="006E40DC"/>
    <w:rsid w:val="006E5D28"/>
    <w:rsid w:val="006E65DC"/>
    <w:rsid w:val="006F063A"/>
    <w:rsid w:val="006F2702"/>
    <w:rsid w:val="00713FA4"/>
    <w:rsid w:val="0071401B"/>
    <w:rsid w:val="0071407A"/>
    <w:rsid w:val="007141BD"/>
    <w:rsid w:val="0071463F"/>
    <w:rsid w:val="007170B3"/>
    <w:rsid w:val="007210E0"/>
    <w:rsid w:val="00723975"/>
    <w:rsid w:val="00730A44"/>
    <w:rsid w:val="00735DB9"/>
    <w:rsid w:val="007376F9"/>
    <w:rsid w:val="007421F6"/>
    <w:rsid w:val="00743B55"/>
    <w:rsid w:val="0074404D"/>
    <w:rsid w:val="00747C53"/>
    <w:rsid w:val="0075140F"/>
    <w:rsid w:val="0075547B"/>
    <w:rsid w:val="00756246"/>
    <w:rsid w:val="00762863"/>
    <w:rsid w:val="00763FC0"/>
    <w:rsid w:val="00767DE1"/>
    <w:rsid w:val="00782557"/>
    <w:rsid w:val="00795FB2"/>
    <w:rsid w:val="007A1BB9"/>
    <w:rsid w:val="007A5950"/>
    <w:rsid w:val="007B46C4"/>
    <w:rsid w:val="007B5573"/>
    <w:rsid w:val="007C49C8"/>
    <w:rsid w:val="007C638D"/>
    <w:rsid w:val="007D122F"/>
    <w:rsid w:val="007D3C3F"/>
    <w:rsid w:val="007F231D"/>
    <w:rsid w:val="008016AC"/>
    <w:rsid w:val="00807566"/>
    <w:rsid w:val="00813A9B"/>
    <w:rsid w:val="00814207"/>
    <w:rsid w:val="00815FF1"/>
    <w:rsid w:val="00817D68"/>
    <w:rsid w:val="00817E7D"/>
    <w:rsid w:val="00821DA8"/>
    <w:rsid w:val="0082596E"/>
    <w:rsid w:val="0083470F"/>
    <w:rsid w:val="00835078"/>
    <w:rsid w:val="00842CE4"/>
    <w:rsid w:val="0085053F"/>
    <w:rsid w:val="0085403E"/>
    <w:rsid w:val="008543CF"/>
    <w:rsid w:val="00872E1C"/>
    <w:rsid w:val="008734B2"/>
    <w:rsid w:val="00894507"/>
    <w:rsid w:val="00897298"/>
    <w:rsid w:val="008A4004"/>
    <w:rsid w:val="008B4E1E"/>
    <w:rsid w:val="008C0792"/>
    <w:rsid w:val="008C111D"/>
    <w:rsid w:val="008D1CE8"/>
    <w:rsid w:val="008D607D"/>
    <w:rsid w:val="008D70B6"/>
    <w:rsid w:val="008E5C64"/>
    <w:rsid w:val="008F09F8"/>
    <w:rsid w:val="008F2519"/>
    <w:rsid w:val="008F2FC7"/>
    <w:rsid w:val="008F471A"/>
    <w:rsid w:val="00901360"/>
    <w:rsid w:val="00902AB2"/>
    <w:rsid w:val="00907DAC"/>
    <w:rsid w:val="009150C4"/>
    <w:rsid w:val="009179FF"/>
    <w:rsid w:val="00921BA2"/>
    <w:rsid w:val="00922B12"/>
    <w:rsid w:val="00926FF0"/>
    <w:rsid w:val="00927E3D"/>
    <w:rsid w:val="00943450"/>
    <w:rsid w:val="00943B3C"/>
    <w:rsid w:val="00966588"/>
    <w:rsid w:val="00982D9C"/>
    <w:rsid w:val="00985843"/>
    <w:rsid w:val="00987998"/>
    <w:rsid w:val="009879E6"/>
    <w:rsid w:val="009936DC"/>
    <w:rsid w:val="0099627A"/>
    <w:rsid w:val="009A142B"/>
    <w:rsid w:val="009C16C7"/>
    <w:rsid w:val="009D393B"/>
    <w:rsid w:val="009E56B0"/>
    <w:rsid w:val="009E5E29"/>
    <w:rsid w:val="009F14E1"/>
    <w:rsid w:val="009F3A20"/>
    <w:rsid w:val="00A1124D"/>
    <w:rsid w:val="00A262A0"/>
    <w:rsid w:val="00A3076A"/>
    <w:rsid w:val="00A333E7"/>
    <w:rsid w:val="00A40F7A"/>
    <w:rsid w:val="00A4431D"/>
    <w:rsid w:val="00A529CE"/>
    <w:rsid w:val="00A55444"/>
    <w:rsid w:val="00A64467"/>
    <w:rsid w:val="00A660DD"/>
    <w:rsid w:val="00A776EB"/>
    <w:rsid w:val="00A83705"/>
    <w:rsid w:val="00A92AE1"/>
    <w:rsid w:val="00AB049D"/>
    <w:rsid w:val="00AC055A"/>
    <w:rsid w:val="00AC7C8F"/>
    <w:rsid w:val="00AD0B00"/>
    <w:rsid w:val="00AE3B26"/>
    <w:rsid w:val="00AE5991"/>
    <w:rsid w:val="00AE635A"/>
    <w:rsid w:val="00AF0674"/>
    <w:rsid w:val="00AF10D3"/>
    <w:rsid w:val="00B0590E"/>
    <w:rsid w:val="00B15A88"/>
    <w:rsid w:val="00B177AB"/>
    <w:rsid w:val="00B20B4F"/>
    <w:rsid w:val="00B27B1B"/>
    <w:rsid w:val="00B324B4"/>
    <w:rsid w:val="00B34F8B"/>
    <w:rsid w:val="00B35D8B"/>
    <w:rsid w:val="00B36D75"/>
    <w:rsid w:val="00B577EB"/>
    <w:rsid w:val="00B64521"/>
    <w:rsid w:val="00B705B7"/>
    <w:rsid w:val="00B75C7E"/>
    <w:rsid w:val="00BB0E4D"/>
    <w:rsid w:val="00BB178A"/>
    <w:rsid w:val="00BC569F"/>
    <w:rsid w:val="00BE2539"/>
    <w:rsid w:val="00BF4E55"/>
    <w:rsid w:val="00C00AFC"/>
    <w:rsid w:val="00C03FBC"/>
    <w:rsid w:val="00C130E8"/>
    <w:rsid w:val="00C17476"/>
    <w:rsid w:val="00C273BB"/>
    <w:rsid w:val="00C329F1"/>
    <w:rsid w:val="00C41679"/>
    <w:rsid w:val="00C5724B"/>
    <w:rsid w:val="00C83E95"/>
    <w:rsid w:val="00C94F11"/>
    <w:rsid w:val="00C95FDE"/>
    <w:rsid w:val="00C9651D"/>
    <w:rsid w:val="00CA01B5"/>
    <w:rsid w:val="00CA1170"/>
    <w:rsid w:val="00CA4610"/>
    <w:rsid w:val="00CB020D"/>
    <w:rsid w:val="00CB0911"/>
    <w:rsid w:val="00CC73A8"/>
    <w:rsid w:val="00CD2913"/>
    <w:rsid w:val="00CD42E1"/>
    <w:rsid w:val="00CF3E5A"/>
    <w:rsid w:val="00D02BE5"/>
    <w:rsid w:val="00D03167"/>
    <w:rsid w:val="00D047AD"/>
    <w:rsid w:val="00D0564C"/>
    <w:rsid w:val="00D05DCE"/>
    <w:rsid w:val="00D136AC"/>
    <w:rsid w:val="00D31945"/>
    <w:rsid w:val="00D32873"/>
    <w:rsid w:val="00D3364B"/>
    <w:rsid w:val="00D344A9"/>
    <w:rsid w:val="00D3791B"/>
    <w:rsid w:val="00D42D22"/>
    <w:rsid w:val="00D433F4"/>
    <w:rsid w:val="00D54725"/>
    <w:rsid w:val="00D639DF"/>
    <w:rsid w:val="00D65DB5"/>
    <w:rsid w:val="00D83D5E"/>
    <w:rsid w:val="00D86600"/>
    <w:rsid w:val="00DA0136"/>
    <w:rsid w:val="00DA082B"/>
    <w:rsid w:val="00DA6BC9"/>
    <w:rsid w:val="00DB5BDB"/>
    <w:rsid w:val="00DB5F89"/>
    <w:rsid w:val="00DC21E6"/>
    <w:rsid w:val="00DC76C5"/>
    <w:rsid w:val="00DD33ED"/>
    <w:rsid w:val="00DD465E"/>
    <w:rsid w:val="00DD73A8"/>
    <w:rsid w:val="00DE3FAA"/>
    <w:rsid w:val="00E06019"/>
    <w:rsid w:val="00E274C3"/>
    <w:rsid w:val="00E47D1D"/>
    <w:rsid w:val="00E557E7"/>
    <w:rsid w:val="00E55D91"/>
    <w:rsid w:val="00E63270"/>
    <w:rsid w:val="00E6585A"/>
    <w:rsid w:val="00E65E92"/>
    <w:rsid w:val="00E663E1"/>
    <w:rsid w:val="00E67D70"/>
    <w:rsid w:val="00E84682"/>
    <w:rsid w:val="00E85117"/>
    <w:rsid w:val="00E97ABC"/>
    <w:rsid w:val="00EC43C3"/>
    <w:rsid w:val="00EC63A0"/>
    <w:rsid w:val="00ED3521"/>
    <w:rsid w:val="00ED3A62"/>
    <w:rsid w:val="00ED5378"/>
    <w:rsid w:val="00ED629E"/>
    <w:rsid w:val="00EF184D"/>
    <w:rsid w:val="00EF6908"/>
    <w:rsid w:val="00F05732"/>
    <w:rsid w:val="00F07C40"/>
    <w:rsid w:val="00F14E23"/>
    <w:rsid w:val="00F16F1A"/>
    <w:rsid w:val="00F25BED"/>
    <w:rsid w:val="00F276F7"/>
    <w:rsid w:val="00F3362C"/>
    <w:rsid w:val="00F33B00"/>
    <w:rsid w:val="00F41553"/>
    <w:rsid w:val="00F504E1"/>
    <w:rsid w:val="00F560C7"/>
    <w:rsid w:val="00F56D24"/>
    <w:rsid w:val="00F57D7C"/>
    <w:rsid w:val="00F601C8"/>
    <w:rsid w:val="00F60A77"/>
    <w:rsid w:val="00F6712B"/>
    <w:rsid w:val="00F72D06"/>
    <w:rsid w:val="00F84103"/>
    <w:rsid w:val="00F86E8F"/>
    <w:rsid w:val="00F909DA"/>
    <w:rsid w:val="00F97190"/>
    <w:rsid w:val="00FA453B"/>
    <w:rsid w:val="00FA4832"/>
    <w:rsid w:val="00FA6D2D"/>
    <w:rsid w:val="00FB5607"/>
    <w:rsid w:val="00FC2276"/>
    <w:rsid w:val="00FC454D"/>
    <w:rsid w:val="00FC47D2"/>
    <w:rsid w:val="00FD39F4"/>
    <w:rsid w:val="00FE1F69"/>
    <w:rsid w:val="00FE383E"/>
    <w:rsid w:val="00FE7B61"/>
    <w:rsid w:val="00FF1AE7"/>
    <w:rsid w:val="00FF5EE9"/>
    <w:rsid w:val="012FE542"/>
    <w:rsid w:val="05098B88"/>
    <w:rsid w:val="0753CE10"/>
    <w:rsid w:val="0B8078F3"/>
    <w:rsid w:val="14EFE63C"/>
    <w:rsid w:val="177A88DD"/>
    <w:rsid w:val="17C9DDD5"/>
    <w:rsid w:val="1D6A82EB"/>
    <w:rsid w:val="22B96FEF"/>
    <w:rsid w:val="26C32790"/>
    <w:rsid w:val="26D1C737"/>
    <w:rsid w:val="27A7A207"/>
    <w:rsid w:val="2E7F8465"/>
    <w:rsid w:val="34BC2B4C"/>
    <w:rsid w:val="38E40488"/>
    <w:rsid w:val="3DE98734"/>
    <w:rsid w:val="3E183BAF"/>
    <w:rsid w:val="3EB7307F"/>
    <w:rsid w:val="3FABF3EA"/>
    <w:rsid w:val="402F5356"/>
    <w:rsid w:val="40E55C8B"/>
    <w:rsid w:val="411D454E"/>
    <w:rsid w:val="4224FD7D"/>
    <w:rsid w:val="42275C2F"/>
    <w:rsid w:val="4236193A"/>
    <w:rsid w:val="45BB9802"/>
    <w:rsid w:val="475672A8"/>
    <w:rsid w:val="47D87E80"/>
    <w:rsid w:val="4E414BD3"/>
    <w:rsid w:val="53E30AF1"/>
    <w:rsid w:val="57BD44A7"/>
    <w:rsid w:val="5C1E3223"/>
    <w:rsid w:val="5C4EE8E5"/>
    <w:rsid w:val="5ED3E7CA"/>
    <w:rsid w:val="5FA5F4D1"/>
    <w:rsid w:val="608C2E3B"/>
    <w:rsid w:val="66B9A40F"/>
    <w:rsid w:val="67107D10"/>
    <w:rsid w:val="6BB45FF6"/>
    <w:rsid w:val="6D2EAEB3"/>
    <w:rsid w:val="739C2142"/>
    <w:rsid w:val="76A77805"/>
    <w:rsid w:val="76AC71F3"/>
    <w:rsid w:val="7731DCFC"/>
    <w:rsid w:val="7B2AC184"/>
    <w:rsid w:val="7EA0B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1CAD2"/>
  <w15:chartTrackingRefBased/>
  <w15:docId w15:val="{AE7BCE12-12AD-4985-8E86-306B713D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35A"/>
  </w:style>
  <w:style w:type="paragraph" w:styleId="Heading1">
    <w:name w:val="heading 1"/>
    <w:basedOn w:val="Normal"/>
    <w:next w:val="Normal"/>
    <w:link w:val="Heading1Char"/>
    <w:uiPriority w:val="9"/>
    <w:qFormat/>
    <w:rsid w:val="00AE635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35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35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3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3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3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3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3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3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635A"/>
    <w:rPr>
      <w:b/>
      <w:bCs/>
    </w:rPr>
  </w:style>
  <w:style w:type="table" w:styleId="TableGrid">
    <w:name w:val="Table Grid"/>
    <w:basedOn w:val="TableNormal"/>
    <w:uiPriority w:val="39"/>
    <w:rsid w:val="00714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2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71C"/>
  </w:style>
  <w:style w:type="paragraph" w:styleId="Footer">
    <w:name w:val="footer"/>
    <w:basedOn w:val="Normal"/>
    <w:link w:val="FooterChar"/>
    <w:uiPriority w:val="99"/>
    <w:unhideWhenUsed/>
    <w:rsid w:val="002927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71C"/>
  </w:style>
  <w:style w:type="character" w:styleId="Hyperlink">
    <w:name w:val="Hyperlink"/>
    <w:basedOn w:val="DefaultParagraphFont"/>
    <w:uiPriority w:val="99"/>
    <w:unhideWhenUsed/>
    <w:rsid w:val="00FA6D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6D2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85117"/>
  </w:style>
  <w:style w:type="character" w:styleId="FollowedHyperlink">
    <w:name w:val="FollowedHyperlink"/>
    <w:basedOn w:val="DefaultParagraphFont"/>
    <w:uiPriority w:val="99"/>
    <w:semiHidden/>
    <w:unhideWhenUsed/>
    <w:rsid w:val="00B0590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402F53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6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35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35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35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35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35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35A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35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35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635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E635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35A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35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635A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E635A"/>
    <w:rPr>
      <w:i/>
      <w:iCs/>
    </w:rPr>
  </w:style>
  <w:style w:type="paragraph" w:styleId="NoSpacing">
    <w:name w:val="No Spacing"/>
    <w:uiPriority w:val="1"/>
    <w:qFormat/>
    <w:rsid w:val="00AE635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635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35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35A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35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E635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E635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E635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E635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E635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635A"/>
    <w:pPr>
      <w:outlineLvl w:val="9"/>
    </w:pPr>
  </w:style>
  <w:style w:type="paragraph" w:customStyle="1" w:styleId="msonormal0">
    <w:name w:val="msonormal"/>
    <w:basedOn w:val="Normal"/>
    <w:rsid w:val="00943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3">
    <w:name w:val="xl63"/>
    <w:basedOn w:val="Normal"/>
    <w:rsid w:val="00943B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8E5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gulatory@rociallehealthcare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rocialleacutecare.com/report-a-proble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8693cf2-0977-4759-a7c8-1c384ca944ab">
      <UserInfo>
        <DisplayName>Lisa Poole</DisplayName>
        <AccountId>24</AccountId>
        <AccountType/>
      </UserInfo>
    </SharedWithUsers>
    <lcf76f155ced4ddcb4097134ff3c332f xmlns="7cd57e59-c293-49fe-9d26-1c4376ec6d63">
      <Terms xmlns="http://schemas.microsoft.com/office/infopath/2007/PartnerControls"/>
    </lcf76f155ced4ddcb4097134ff3c332f>
    <TaxCatchAll xmlns="38693cf2-0977-4759-a7c8-1c384ca944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68BE88CD0444BF590E79A73484E4" ma:contentTypeVersion="18" ma:contentTypeDescription="Create a new document." ma:contentTypeScope="" ma:versionID="53899d58a1d5c4f104af8cbde80d777f">
  <xsd:schema xmlns:xsd="http://www.w3.org/2001/XMLSchema" xmlns:xs="http://www.w3.org/2001/XMLSchema" xmlns:p="http://schemas.microsoft.com/office/2006/metadata/properties" xmlns:ns2="7cd57e59-c293-49fe-9d26-1c4376ec6d63" xmlns:ns3="38693cf2-0977-4759-a7c8-1c384ca944ab" targetNamespace="http://schemas.microsoft.com/office/2006/metadata/properties" ma:root="true" ma:fieldsID="e06e8d1cd7b01fd416fd642518d7c4b6" ns2:_="" ns3:_="">
    <xsd:import namespace="7cd57e59-c293-49fe-9d26-1c4376ec6d63"/>
    <xsd:import namespace="38693cf2-0977-4759-a7c8-1c384ca94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57e59-c293-49fe-9d26-1c4376ec6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bfd1ec-bbcf-4003-b3ec-6773fe13f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93cf2-0977-4759-a7c8-1c384ca94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16839d-dacf-4702-81af-8c8bcea62856}" ma:internalName="TaxCatchAll" ma:showField="CatchAllData" ma:web="38693cf2-0977-4759-a7c8-1c384ca94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56FAA-C56B-4A4E-A85F-842C6F7545F7}">
  <ds:schemaRefs>
    <ds:schemaRef ds:uri="http://schemas.microsoft.com/office/2006/metadata/properties"/>
    <ds:schemaRef ds:uri="http://schemas.microsoft.com/office/infopath/2007/PartnerControls"/>
    <ds:schemaRef ds:uri="38693cf2-0977-4759-a7c8-1c384ca944ab"/>
    <ds:schemaRef ds:uri="7cd57e59-c293-49fe-9d26-1c4376ec6d63"/>
  </ds:schemaRefs>
</ds:datastoreItem>
</file>

<file path=customXml/itemProps2.xml><?xml version="1.0" encoding="utf-8"?>
<ds:datastoreItem xmlns:ds="http://schemas.openxmlformats.org/officeDocument/2006/customXml" ds:itemID="{39A11B9A-CB09-4D47-AD87-D81C83DA6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AAB5A-6C3D-47D1-99A8-898EFAF60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57e59-c293-49fe-9d26-1c4376ec6d63"/>
    <ds:schemaRef ds:uri="38693cf2-0977-4759-a7c8-1c384ca94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2815</Words>
  <Characters>16867</Characters>
  <Application>Microsoft Office Word</Application>
  <DocSecurity>0</DocSecurity>
  <Lines>358</Lines>
  <Paragraphs>258</Paragraphs>
  <ScaleCrop>false</ScaleCrop>
  <Company/>
  <LinksUpToDate>false</LinksUpToDate>
  <CharactersWithSpaces>19424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Juliff</dc:creator>
  <cp:keywords/>
  <dc:description/>
  <cp:lastModifiedBy>Annette Callaghan</cp:lastModifiedBy>
  <cp:revision>3</cp:revision>
  <cp:lastPrinted>2025-10-01T23:09:00Z</cp:lastPrinted>
  <dcterms:created xsi:type="dcterms:W3CDTF">2026-06-04T15:45:00Z</dcterms:created>
  <dcterms:modified xsi:type="dcterms:W3CDTF">2026-06-04T15:45:00Z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0x010100C56E68BE88CD0444BF590E79A73484E4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